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20"/>
        <w:jc w:val="both"/>
      </w:pPr>
      <w:r>
        <w:rPr>
          <w:sz w:val="28"/>
          <w:szCs w:val="28"/>
        </w:rPr>
        <w:t xml:space="preserve">Внесены изменения в Уголовный кодекс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в соответствии со статьей 63 Уголовного кодекса отягчающим обстоятельством признается совершение пр</w:t>
      </w:r>
      <w:r>
        <w:rPr>
          <w:sz w:val="28"/>
          <w:szCs w:val="28"/>
        </w:rPr>
        <w:t xml:space="preserve">еступление лицом, незаконно находящимся на территории Российской Федерации</w:t>
      </w:r>
      <w:r>
        <w:rPr>
          <w:sz w:val="28"/>
          <w:szCs w:val="28"/>
        </w:rPr>
        <w:t xml:space="preserve">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0" w:default="1">
    <w:name w:val="Default Paragraph Font"/>
    <w:uiPriority w:val="1"/>
    <w:semiHidden/>
    <w:unhideWhenUsed/>
  </w:style>
  <w:style w:type="numbering" w:styleId="761" w:default="1">
    <w:name w:val="No List"/>
    <w:uiPriority w:val="99"/>
    <w:semiHidden/>
    <w:unhideWhenUsed/>
  </w:style>
  <w:style w:type="table" w:styleId="76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2024-12-13T14:03:00Z</dcterms:created>
  <dcterms:modified xsi:type="dcterms:W3CDTF">2024-12-16T08:18:18Z</dcterms:modified>
  <cp:version>1048576</cp:version>
</cp:coreProperties>
</file>