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января 2025 года будет проведена индексация пенсий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Социальный фонд России разъяснил порядок</w:t>
      </w:r>
      <w:r>
        <w:rPr>
          <w:sz w:val="28"/>
          <w:szCs w:val="28"/>
        </w:rPr>
        <w:t xml:space="preserve"> индексации.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Работающ</w:t>
      </w:r>
      <w:r>
        <w:rPr>
          <w:sz w:val="28"/>
          <w:szCs w:val="28"/>
        </w:rPr>
        <w:t xml:space="preserve">им пенсионерам пересчитают пенсию, индексация составит 7,3%. Пенсия будет посчитана не от той суммы, которую работающий пенсионер п</w:t>
      </w:r>
      <w:r>
        <w:rPr>
          <w:sz w:val="28"/>
          <w:szCs w:val="28"/>
        </w:rPr>
        <w:t xml:space="preserve">олучает сейчас, а от той, которую он мог бы получать, если не работал. Данный вариант дает большую надбавку к пенсии, а рост выплат будет разным у еще работающих и уже уволенных пенсионеров.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тому же, когда пенсионер уволится, дополнительно к данной надбавке он получит повышение пенсии, размер которой будет рассчитан с учетом всех пропущенных индексаций за время его работы.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5" w:default="1">
    <w:name w:val="Default Paragraph Font"/>
    <w:uiPriority w:val="1"/>
    <w:semiHidden/>
    <w:unhideWhenUsed/>
  </w:style>
  <w:style w:type="numbering" w:styleId="766" w:default="1">
    <w:name w:val="No List"/>
    <w:uiPriority w:val="99"/>
    <w:semiHidden/>
    <w:unhideWhenUsed/>
  </w:style>
  <w:style w:type="table" w:styleId="76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2024-12-13T14:13:00Z</dcterms:created>
  <dcterms:modified xsi:type="dcterms:W3CDTF">2024-12-16T08:31:20Z</dcterms:modified>
  <cp:version>1048576</cp:version>
</cp:coreProperties>
</file>