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Может ли работник быть вызван из отпуска?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125 Трудового кодекса РФ работник может быть вызван из отпуска только с его согласия, за исключением случаев, предус</w:t>
      </w:r>
      <w:r>
        <w:rPr>
          <w:sz w:val="28"/>
          <w:szCs w:val="28"/>
        </w:rPr>
        <w:t xml:space="preserve">мотренных ТК РФ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Не допускается отзыв из отпуска несовершеннолет</w:t>
      </w:r>
      <w:r>
        <w:rPr>
          <w:sz w:val="28"/>
          <w:szCs w:val="28"/>
        </w:rPr>
        <w:t xml:space="preserve">них, беременных работников, а также работников, занятых на работах с вредными и опасными условиями труда.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Неиспользованная часть отпуска</w:t>
      </w:r>
      <w:r>
        <w:rPr>
          <w:sz w:val="28"/>
          <w:szCs w:val="28"/>
        </w:rPr>
        <w:t xml:space="preserve"> может быть использована работником в дальнейшем, в удобное для него время либо присоединена к отпуску за следующий рабочий год</w:t>
      </w:r>
      <w:r>
        <w:rPr>
          <w:sz w:val="28"/>
          <w:szCs w:val="28"/>
        </w:rPr>
        <w:t xml:space="preserve">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8" w:default="1">
    <w:name w:val="Default Paragraph Font"/>
    <w:uiPriority w:val="1"/>
    <w:semiHidden/>
    <w:unhideWhenUsed/>
  </w:style>
  <w:style w:type="numbering" w:styleId="769" w:default="1">
    <w:name w:val="No List"/>
    <w:uiPriority w:val="99"/>
    <w:semiHidden/>
    <w:unhideWhenUsed/>
  </w:style>
  <w:style w:type="table" w:styleId="7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2024-12-13T14:20:00Z</dcterms:created>
  <dcterms:modified xsi:type="dcterms:W3CDTF">2024-12-16T08:26:43Z</dcterms:modified>
  <cp:version>1048576</cp:version>
</cp:coreProperties>
</file>