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szCs w:val="28"/>
        </w:rPr>
      </w:r>
      <w:r>
        <w:rPr>
          <w:b/>
          <w:bCs/>
          <w:szCs w:val="28"/>
        </w:rPr>
        <w:t xml:space="preserve">Савеловский межрайонный прокурор г. Москвы разъясняет</w:t>
      </w:r>
      <w:r/>
      <w:r>
        <w:rPr>
          <w:szCs w:val="28"/>
        </w:rPr>
      </w:r>
      <w:r/>
    </w:p>
    <w:p>
      <w:pPr>
        <w:pStyle w:val="641"/>
      </w:pPr>
      <w:r/>
      <w:r/>
    </w:p>
    <w:p>
      <w:pPr>
        <w:pStyle w:val="641"/>
      </w:pPr>
      <w:r>
        <w:rPr>
          <w:szCs w:val="28"/>
          <w:highlight w:val="none"/>
        </w:rPr>
      </w:r>
      <w:r>
        <w:rPr>
          <w:szCs w:val="28"/>
          <w:highlight w:val="none"/>
        </w:rPr>
      </w:r>
    </w:p>
    <w:p>
      <w:pPr>
        <w:pStyle w:val="631"/>
        <w:ind w:firstLine="720"/>
        <w:jc w:val="both"/>
      </w:pPr>
      <w:r>
        <w:rPr>
          <w:rStyle w:val="657"/>
          <w:rFonts w:ascii="Times New Roman" w:hAnsi="Times New Roman"/>
          <w:sz w:val="28"/>
          <w:szCs w:val="28"/>
        </w:rPr>
        <w:t xml:space="preserve">С 1 ноября </w:t>
      </w:r>
      <w:r>
        <w:rPr>
          <w:rStyle w:val="657"/>
          <w:rFonts w:ascii="Times New Roman" w:hAnsi="Times New Roman"/>
          <w:sz w:val="28"/>
          <w:szCs w:val="28"/>
        </w:rPr>
        <w:t xml:space="preserve">2024 года </w:t>
      </w:r>
      <w:r>
        <w:rPr>
          <w:rStyle w:val="657"/>
          <w:rFonts w:ascii="Times New Roman" w:hAnsi="Times New Roman"/>
          <w:sz w:val="28"/>
          <w:szCs w:val="28"/>
        </w:rPr>
        <w:t xml:space="preserve">участники специальной военной операции (СВО) могут получить справку, подтверждающую их статус, на портале «Госуслуг» и в Многофункциональных центрах государственных услуг (МФЦ)</w:t>
      </w:r>
      <w:r>
        <w:rPr>
          <w:rStyle w:val="657"/>
          <w:rFonts w:ascii="Times New Roman" w:hAnsi="Times New Roman"/>
          <w:sz w:val="28"/>
          <w:szCs w:val="28"/>
        </w:rPr>
        <w:t xml:space="preserve">.</w:t>
      </w:r>
      <w:r>
        <w:rPr>
          <w:rStyle w:val="657"/>
          <w:rFonts w:ascii="Times New Roman" w:hAnsi="Times New Roman"/>
          <w:sz w:val="28"/>
          <w:szCs w:val="28"/>
        </w:rPr>
      </w:r>
      <w:r/>
    </w:p>
    <w:p>
      <w:pPr>
        <w:pStyle w:val="631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Теперь справка будет соответств</w:t>
      </w:r>
      <w:r>
        <w:rPr>
          <w:rStyle w:val="657"/>
          <w:rFonts w:ascii="Times New Roman" w:hAnsi="Times New Roman"/>
          <w:sz w:val="28"/>
          <w:szCs w:val="28"/>
        </w:rPr>
        <w:t xml:space="preserve">овать единому образцу, а выдавать ее будут не только участнику СВО, но и его членам семьи, при подтверждении родства. Такой порядок упростит получение льгот, так как до этого справки выдавались только командирами воинских частей и не имели единого образца.</w:t>
      </w:r>
      <w:r>
        <w:rPr>
          <w:rStyle w:val="657"/>
          <w:rFonts w:ascii="Times New Roman" w:hAnsi="Times New Roman"/>
          <w:sz w:val="28"/>
          <w:szCs w:val="28"/>
        </w:rPr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</w:r>
      <w:r>
        <w:rPr>
          <w:szCs w:val="28"/>
        </w:rPr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UICTFontTextStyleBody">
    <w:panose1 w:val="02000603000000000000"/>
  </w:font>
  <w:font w:name="Times New Roman">
    <w:panose1 w:val="02020603050405020304"/>
  </w:font>
  <w:font w:name=".AppleSystemUIFont">
    <w:panose1 w:val="02000603000000000000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paragraph" w:styleId="656">
    <w:name w:val="p1"/>
    <w:basedOn w:val="631"/>
    <w:next w:val="656"/>
    <w:link w:val="631"/>
    <w:rPr>
      <w:rFonts w:ascii=".AppleSystemUIFont" w:hAnsi=".AppleSystemUIFont" w:eastAsia="Times New Roman"/>
      <w:sz w:val="29"/>
      <w:szCs w:val="29"/>
    </w:rPr>
  </w:style>
  <w:style w:type="character" w:styleId="657">
    <w:name w:val="s1"/>
    <w:next w:val="657"/>
    <w:link w:val="631"/>
    <w:rPr>
      <w:rFonts w:ascii="UICTFontTextStyleBody" w:hAnsi="UICTFontTextStyleBody"/>
      <w:sz w:val="29"/>
      <w:szCs w:val="29"/>
    </w:rPr>
  </w:style>
  <w:style w:type="paragraph" w:styleId="658">
    <w:name w:val="li1"/>
    <w:basedOn w:val="631"/>
    <w:next w:val="658"/>
    <w:link w:val="631"/>
    <w:rPr>
      <w:rFonts w:ascii=".AppleSystemUIFont" w:hAnsi=".AppleSystemUIFont" w:eastAsia="Times New Roman"/>
      <w:sz w:val="29"/>
      <w:szCs w:val="29"/>
    </w:rPr>
  </w:style>
  <w:style w:type="character" w:styleId="659">
    <w:name w:val="apple-converted-space"/>
    <w:basedOn w:val="632"/>
    <w:next w:val="659"/>
    <w:link w:val="631"/>
  </w:style>
  <w:style w:type="character" w:styleId="759" w:default="1">
    <w:name w:val="Default Paragraph Font"/>
    <w:uiPriority w:val="1"/>
    <w:semiHidden/>
    <w:unhideWhenUsed/>
  </w:style>
  <w:style w:type="numbering" w:styleId="760" w:default="1">
    <w:name w:val="No List"/>
    <w:uiPriority w:val="99"/>
    <w:semiHidden/>
    <w:unhideWhenUsed/>
  </w:style>
  <w:style w:type="table" w:styleId="76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2024-11-07T13:00:00Z</dcterms:created>
  <dcterms:modified xsi:type="dcterms:W3CDTF">2024-11-13T11:20:17Z</dcterms:modified>
  <cp:version>1048576</cp:version>
</cp:coreProperties>
</file>