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highlight w:val="none"/>
        </w:rPr>
      </w:pPr>
      <w:r>
        <w:rPr>
          <w:b/>
          <w:bCs/>
          <w:szCs w:val="28"/>
        </w:rPr>
        <w:t xml:space="preserve">Савеловский </w:t>
      </w:r>
      <w:r>
        <w:rPr>
          <w:b/>
          <w:bCs/>
          <w:szCs w:val="28"/>
        </w:rPr>
        <w:t xml:space="preserve">межрайонный прокурор г. Москвы разъясняет</w:t>
      </w:r>
      <w:r>
        <w:rPr>
          <w:b/>
          <w:bCs/>
          <w:highlight w:val="none"/>
        </w:rPr>
      </w:r>
      <w:r/>
    </w:p>
    <w:p>
      <w:pPr>
        <w:pStyle w:val="641"/>
      </w:pPr>
      <w:r>
        <w:rPr>
          <w:szCs w:val="28"/>
        </w:rPr>
      </w:r>
      <w:r>
        <w:rPr>
          <w:szCs w:val="28"/>
        </w:rPr>
      </w:r>
    </w:p>
    <w:p>
      <w:pPr>
        <w:pStyle w:val="641"/>
      </w:pPr>
      <w:r>
        <w:rPr>
          <w:szCs w:val="28"/>
        </w:rPr>
      </w:r>
      <w:r/>
    </w:p>
    <w:p>
      <w:pPr>
        <w:pStyle w:val="656"/>
        <w:ind w:firstLine="720"/>
        <w:jc w:val="both"/>
      </w:pPr>
      <w:r>
        <w:rPr>
          <w:rStyle w:val="657"/>
          <w:rFonts w:ascii="Times New Roman" w:hAnsi="Times New Roman"/>
          <w:sz w:val="28"/>
          <w:szCs w:val="28"/>
        </w:rPr>
        <w:t xml:space="preserve">С 1 ноября запрещена продажа ряда товаров без маркировки «Честный знак». Запрет касается пива и других слабоалкогольных напитков в </w:t>
      </w:r>
      <w:r>
        <w:rPr>
          <w:rStyle w:val="657"/>
          <w:rFonts w:ascii="Times New Roman" w:hAnsi="Times New Roman"/>
          <w:sz w:val="28"/>
          <w:szCs w:val="28"/>
        </w:rPr>
        <w:t xml:space="preserve">потребительской упаковке, кожных антисептиков, БАДов (биологически активных добавок), обуви, товаров легкой промышленности, фотоаппаратов и вспышек, автомобильных шин, духов и туалетной воды. </w:t>
      </w:r>
      <w:r/>
    </w:p>
    <w:p>
      <w:pPr>
        <w:pStyle w:val="631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Если при сканировании маркировки товара обнаружится ошибка, приобрести его не получится.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</w:r>
      <w:r>
        <w:rPr>
          <w:szCs w:val="28"/>
        </w:rPr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51" w:default="1">
    <w:name w:val="Default Paragraph Font"/>
    <w:uiPriority w:val="1"/>
    <w:semiHidden/>
    <w:unhideWhenUsed/>
  </w:style>
  <w:style w:type="numbering" w:styleId="752" w:default="1">
    <w:name w:val="No List"/>
    <w:uiPriority w:val="99"/>
    <w:semiHidden/>
    <w:unhideWhenUsed/>
  </w:style>
  <w:style w:type="table" w:styleId="75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4</cp:revision>
  <dcterms:created xsi:type="dcterms:W3CDTF">2024-10-31T15:50:00Z</dcterms:created>
  <dcterms:modified xsi:type="dcterms:W3CDTF">2024-11-13T11:11:59Z</dcterms:modified>
  <cp:version>1048576</cp:version>
</cp:coreProperties>
</file>