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</w:rPr>
      </w:r>
      <w:r/>
    </w:p>
    <w:p>
      <w:pPr>
        <w:pStyle w:val="834"/>
        <w:ind w:firstLine="708"/>
        <w:jc w:val="both"/>
        <w:rPr>
          <w:b/>
          <w:bCs/>
          <w:highlight w:val="none"/>
        </w:rPr>
      </w:pPr>
      <w:r>
        <w:rPr>
          <w:b/>
          <w:bCs/>
          <w:sz w:val="28"/>
          <w:szCs w:val="28"/>
        </w:rPr>
        <w:t xml:space="preserve">Уполномоченный по правам предпринимателей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</w:rPr>
      </w:r>
      <w:r/>
    </w:p>
    <w:p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Помимо общих способов защиты прав и направленной на это деятельност</w:t>
      </w:r>
      <w:r>
        <w:rPr>
          <w:bCs/>
          <w:sz w:val="28"/>
          <w:szCs w:val="28"/>
        </w:rPr>
        <w:t xml:space="preserve">и органов всех ветвей государственной власти существует специально созданный институт уполномоченных по правам предпринимателей на федеральном и региональном уровнях, а также некоторые особенности судопроизводства с участием субъектов предпринимательства. </w:t>
      </w:r>
      <w:r/>
    </w:p>
    <w:p>
      <w:pPr>
        <w:pStyle w:val="834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Согласно ч. 2 ст. 1 Федерального закона от 07.05.2013 № 78-ФЗ </w:t>
        <w:br w:type="textWrapping" w:clear="all"/>
        <w:t xml:space="preserve">«Об уполномоченных по защите прав предпринимателей в Российск</w:t>
      </w:r>
      <w:r>
        <w:rPr>
          <w:bCs/>
          <w:sz w:val="28"/>
          <w:szCs w:val="28"/>
        </w:rPr>
        <w:t xml:space="preserve">ой Федерации» уполномоченный при Президенте РФ по защите прав предпринимателей </w:t>
        <w:br/>
        <w:t xml:space="preserve">и его рабочий аппарат являются государственным органом с правом юридического лица, обеспечивающим гарантии государственной защиты прав и законных интересов субъектов предприним</w:t>
      </w:r>
      <w:r>
        <w:rPr>
          <w:bCs/>
          <w:sz w:val="28"/>
          <w:szCs w:val="28"/>
        </w:rPr>
        <w:t xml:space="preserve">ательской деятельности и соблюдения указанных прав органами государственной власти, органами местного самоуправления и должностными лицами, имеющими расчетный и иные счета, печать и бланки со своим наименованием и с изображением Государственного герба РФ. </w:t>
      </w:r>
      <w:r/>
    </w:p>
    <w:p>
      <w:pPr>
        <w:pStyle w:val="834"/>
        <w:ind w:firstLine="708"/>
        <w:jc w:val="both"/>
      </w:pPr>
      <w:r>
        <w:rPr>
          <w:bCs/>
          <w:sz w:val="28"/>
          <w:szCs w:val="28"/>
        </w:rPr>
        <w:t xml:space="preserve">В соответствии со ст. 2 Закона о защите прав предпринимателей основными задачами Уполномоченного являются: </w:t>
      </w:r>
      <w:r/>
    </w:p>
    <w:p>
      <w:pPr>
        <w:pStyle w:val="834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защита прав и законных интересов российских и иностранных субъектов предпринимательской деятельности на территории РФ и российских субъектов предпринимательской деятельности на территориях иностранных </w:t>
      </w:r>
      <w:r>
        <w:rPr>
          <w:bCs/>
          <w:sz w:val="28"/>
          <w:szCs w:val="28"/>
        </w:rPr>
        <w:t xml:space="preserve">государств в соответствии с законодательством РФ, международными договорами РФ, договоренностями на взаимной основе федеральных органов государственной власти с государственными органами иностранных государств, международными и иностранными организациями; </w:t>
      </w:r>
      <w:r/>
    </w:p>
    <w:p>
      <w:pPr>
        <w:pStyle w:val="834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осуществление контроля за соблюдением прав и законных интересов субъектов предпринимательской деятельности федеральными органами исполнительной власти, органами исполнительной власти субъектов РФ, органами местного самоуправления; </w:t>
      </w:r>
      <w:r/>
    </w:p>
    <w:p>
      <w:pPr>
        <w:pStyle w:val="834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содействие развитию общественных институтов, ориентированных </w:t>
        <w:br w:type="textWrapping" w:clear="all"/>
        <w:t xml:space="preserve">на защиту прав и законных интересов субъектов предпринимательской деятельности; </w:t>
      </w:r>
      <w:r/>
    </w:p>
    <w:p>
      <w:pPr>
        <w:pStyle w:val="834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взаимодействие с предпринимательским сообществом; </w:t>
      </w:r>
      <w:r/>
    </w:p>
    <w:p>
      <w:pPr>
        <w:pStyle w:val="834"/>
        <w:ind w:firstLine="708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- участие в формировании и реализации государственной политики </w:t>
        <w:br w:type="textWrapping" w:clear="all"/>
        <w:t xml:space="preserve">в области развития предпринимательской деятельности, защиты прав </w:t>
        <w:br w:type="textWrapping" w:clear="all"/>
        <w:t xml:space="preserve">и законных интересов субъектов предпринимательской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деятельности.</w:t>
      </w:r>
      <w:r>
        <w:rPr>
          <w:b/>
          <w:bCs/>
          <w:sz w:val="28"/>
          <w:szCs w:val="28"/>
        </w:rPr>
        <w:t xml:space="preserve"> </w:t>
      </w:r>
      <w:r/>
    </w:p>
    <w:p>
      <w:pPr>
        <w:pStyle w:val="844"/>
        <w:ind w:firstLine="0"/>
      </w:pPr>
      <w:r>
        <w:rPr>
          <w:szCs w:val="28"/>
        </w:rPr>
      </w:r>
      <w:r>
        <w:rPr>
          <w:szCs w:val="28"/>
        </w:rPr>
      </w:r>
    </w:p>
    <w:p>
      <w:pPr>
        <w:pStyle w:val="844"/>
        <w:ind w:firstLine="0"/>
      </w:pPr>
      <w:r>
        <w:rPr>
          <w:szCs w:val="28"/>
        </w:rPr>
      </w:r>
      <w:r/>
    </w:p>
    <w:p>
      <w:pPr>
        <w:pStyle w:val="844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844"/>
        <w:ind w:firstLine="0"/>
        <w:rPr>
          <w:szCs w:val="28"/>
        </w:rPr>
      </w:pPr>
      <w:r>
        <w:rPr>
          <w:szCs w:val="28"/>
        </w:rPr>
      </w:r>
      <w:r/>
    </w:p>
    <w:p>
      <w:pPr>
        <w:pStyle w:val="844"/>
        <w:ind w:firstLine="0"/>
        <w:rPr>
          <w:szCs w:val="28"/>
        </w:rPr>
      </w:pPr>
      <w:r>
        <w:rPr>
          <w:szCs w:val="28"/>
        </w:rPr>
      </w:r>
      <w:r/>
    </w:p>
    <w:sectPr>
      <w:footerReference w:type="default" r:id="rId8"/>
      <w:footerReference w:type="firs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1"/>
      <w:rPr>
        <w:sz w:val="16"/>
        <w:szCs w:val="16"/>
      </w:rPr>
    </w:pPr>
    <w:r>
      <w:rPr>
        <w:sz w:val="16"/>
        <w:szCs w:val="16"/>
      </w:rPr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qFormat/>
    <w:rPr>
      <w:sz w:val="24"/>
      <w:szCs w:val="24"/>
      <w:lang w:val="ru-RU" w:eastAsia="ru-RU" w:bidi="ar-SA"/>
    </w:rPr>
  </w:style>
  <w:style w:type="character" w:styleId="835">
    <w:name w:val="Основной шрифт абзаца, Знак Знак"/>
    <w:next w:val="835"/>
    <w:link w:val="834"/>
    <w:semiHidden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UserStyle_0"/>
    <w:basedOn w:val="834"/>
    <w:next w:val="838"/>
    <w:link w:val="8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39">
    <w:name w:val=" Char Знак Знак Char Char"/>
    <w:basedOn w:val="834"/>
    <w:next w:val="839"/>
    <w:link w:val="8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0">
    <w:name w:val="Верхний колонтитул"/>
    <w:basedOn w:val="834"/>
    <w:next w:val="840"/>
    <w:link w:val="834"/>
    <w:pPr>
      <w:tabs>
        <w:tab w:val="center" w:pos="4677" w:leader="none"/>
        <w:tab w:val="right" w:pos="9355" w:leader="none"/>
      </w:tabs>
    </w:pPr>
  </w:style>
  <w:style w:type="paragraph" w:styleId="841">
    <w:name w:val="Нижний колонтитул"/>
    <w:basedOn w:val="834"/>
    <w:next w:val="841"/>
    <w:link w:val="834"/>
    <w:pPr>
      <w:tabs>
        <w:tab w:val="center" w:pos="4677" w:leader="none"/>
        <w:tab w:val="right" w:pos="9355" w:leader="none"/>
      </w:tabs>
    </w:pPr>
  </w:style>
  <w:style w:type="paragraph" w:styleId="842">
    <w:name w:val=" Знак Знак Знак Знак"/>
    <w:basedOn w:val="834"/>
    <w:next w:val="842"/>
    <w:link w:val="8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43">
    <w:name w:val="Сетка таблицы"/>
    <w:basedOn w:val="836"/>
    <w:next w:val="843"/>
    <w:link w:val="834"/>
    <w:tblPr/>
  </w:style>
  <w:style w:type="paragraph" w:styleId="844">
    <w:name w:val="Основной текст с отступом"/>
    <w:basedOn w:val="834"/>
    <w:next w:val="844"/>
    <w:link w:val="856"/>
    <w:pPr>
      <w:ind w:firstLine="720"/>
      <w:jc w:val="both"/>
    </w:pPr>
    <w:rPr>
      <w:sz w:val="28"/>
    </w:rPr>
  </w:style>
  <w:style w:type="paragraph" w:styleId="845">
    <w:name w:val=" Знак1"/>
    <w:basedOn w:val="834"/>
    <w:next w:val="845"/>
    <w:link w:val="834"/>
    <w:pPr>
      <w:spacing w:after="160" w:line="240" w:lineRule="exact"/>
    </w:pPr>
    <w:rPr>
      <w:rFonts w:ascii="Verdana" w:hAnsi="Verdana"/>
      <w:lang w:val="en-US" w:eastAsia="en-US"/>
    </w:rPr>
  </w:style>
  <w:style w:type="paragraph" w:styleId="846">
    <w:name w:val="Знак Знак Знак Знак Знак Знак Знак Знак"/>
    <w:basedOn w:val="834"/>
    <w:next w:val="846"/>
    <w:link w:val="8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7">
    <w:name w:val="Знак"/>
    <w:basedOn w:val="834"/>
    <w:next w:val="847"/>
    <w:link w:val="8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8">
    <w:name w:val="ConsPlusNormal"/>
    <w:next w:val="848"/>
    <w:link w:val="834"/>
    <w:rPr>
      <w:sz w:val="28"/>
      <w:szCs w:val="28"/>
      <w:lang w:val="ru-RU" w:eastAsia="ru-RU" w:bidi="ar-SA"/>
    </w:rPr>
  </w:style>
  <w:style w:type="paragraph" w:styleId="849">
    <w:name w:val="Текст выноски"/>
    <w:basedOn w:val="834"/>
    <w:next w:val="849"/>
    <w:link w:val="850"/>
    <w:rPr>
      <w:rFonts w:ascii="Segoe UI" w:hAnsi="Segoe UI" w:cs="Segoe UI"/>
      <w:sz w:val="18"/>
      <w:szCs w:val="18"/>
    </w:rPr>
  </w:style>
  <w:style w:type="character" w:styleId="850">
    <w:name w:val="Текст выноски Знак"/>
    <w:next w:val="850"/>
    <w:link w:val="849"/>
    <w:rPr>
      <w:rFonts w:ascii="Segoe UI" w:hAnsi="Segoe UI" w:cs="Segoe UI"/>
      <w:sz w:val="18"/>
      <w:szCs w:val="18"/>
    </w:rPr>
  </w:style>
  <w:style w:type="paragraph" w:styleId="851">
    <w:name w:val="Style6"/>
    <w:basedOn w:val="834"/>
    <w:next w:val="851"/>
    <w:link w:val="834"/>
    <w:pPr>
      <w:ind w:firstLine="701"/>
      <w:jc w:val="both"/>
      <w:spacing w:line="420" w:lineRule="exact"/>
      <w:widowControl w:val="off"/>
    </w:pPr>
  </w:style>
  <w:style w:type="character" w:styleId="852">
    <w:name w:val="Гиперссылка"/>
    <w:next w:val="852"/>
    <w:link w:val="834"/>
    <w:rPr>
      <w:color w:val="0000ff"/>
      <w:u w:val="single"/>
    </w:rPr>
  </w:style>
  <w:style w:type="character" w:styleId="853">
    <w:name w:val="Неразрешенное упоминание"/>
    <w:next w:val="853"/>
    <w:link w:val="834"/>
    <w:uiPriority w:val="99"/>
    <w:semiHidden/>
    <w:unhideWhenUsed/>
    <w:rPr>
      <w:color w:val="605e5c"/>
      <w:shd w:val="clear" w:color="auto" w:fill="e1dfdd"/>
    </w:rPr>
  </w:style>
  <w:style w:type="paragraph" w:styleId="854">
    <w:name w:val="Основной текст"/>
    <w:basedOn w:val="834"/>
    <w:next w:val="854"/>
    <w:link w:val="855"/>
    <w:pPr>
      <w:spacing w:after="120"/>
    </w:pPr>
  </w:style>
  <w:style w:type="character" w:styleId="855">
    <w:name w:val="Основной текст Знак"/>
    <w:next w:val="855"/>
    <w:link w:val="854"/>
    <w:rPr>
      <w:sz w:val="24"/>
      <w:szCs w:val="24"/>
    </w:rPr>
  </w:style>
  <w:style w:type="character" w:styleId="856">
    <w:name w:val="Основной текст с отступом Знак"/>
    <w:next w:val="856"/>
    <w:link w:val="844"/>
    <w:rPr>
      <w:sz w:val="28"/>
      <w:szCs w:val="24"/>
    </w:rPr>
  </w:style>
  <w:style w:type="character" w:styleId="857" w:default="1">
    <w:name w:val="Default Paragraph Font"/>
    <w:uiPriority w:val="1"/>
    <w:semiHidden/>
    <w:unhideWhenUsed/>
  </w:style>
  <w:style w:type="numbering" w:styleId="858" w:default="1">
    <w:name w:val="No List"/>
    <w:uiPriority w:val="99"/>
    <w:semiHidden/>
    <w:unhideWhenUsed/>
  </w:style>
  <w:style w:type="table" w:styleId="85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2023-12-21T08:34:00Z</dcterms:created>
  <dcterms:modified xsi:type="dcterms:W3CDTF">2023-12-25T09:37:52Z</dcterms:modified>
  <cp:version>1048576</cp:version>
</cp:coreProperties>
</file>