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1"/>
        <w:ind w:firstLine="709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</w:rPr>
        <w:t xml:space="preserve">Автоматизированная упрощенная система налогообложения</w:t>
      </w:r>
      <w:r>
        <w:rPr>
          <w:b/>
          <w:bCs/>
          <w:sz w:val="28"/>
        </w:rPr>
        <w:t xml:space="preserve">.</w:t>
      </w:r>
      <w:r>
        <w:rPr>
          <w:b/>
          <w:bCs/>
          <w:sz w:val="28"/>
        </w:rPr>
      </w:r>
      <w:r>
        <w:rPr>
          <w:b/>
          <w:bCs/>
        </w:rPr>
      </w:r>
    </w:p>
    <w:p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highlight w:val="none"/>
        </w:rPr>
      </w:r>
      <w:r>
        <w:rPr>
          <w:b/>
          <w:bCs/>
          <w:sz w:val="28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8 статьи 1 Налогового кодекса Российской Федерации установлено проведение эксперимента по установлению специального налогового режима «Автоматизированная упрощенная система налогообложения»</w:t>
      </w:r>
      <w:r>
        <w:rPr>
          <w:sz w:val="28"/>
          <w:szCs w:val="28"/>
        </w:rPr>
        <w:t xml:space="preserve"> (далее - АУСН)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Эксперимент проводится в городе федерального значения Москве,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Московской и Калужской областях, а также в Республике Татарстан (Татарстан). Период проведения эксперимента - с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2022 до 31</w:t>
      </w:r>
      <w:r>
        <w:rPr>
          <w:sz w:val="28"/>
          <w:szCs w:val="28"/>
        </w:rPr>
        <w:t xml:space="preserve">.12.</w:t>
      </w:r>
      <w:r>
        <w:rPr>
          <w:sz w:val="28"/>
          <w:szCs w:val="28"/>
        </w:rPr>
        <w:t xml:space="preserve">2027 включительно.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Перейти на АУСН действующие организации или ИП могут только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 01.01.2023, подав уведомление не позднее 09.01.2023</w:t>
      </w:r>
      <w:r>
        <w:rPr>
          <w:sz w:val="28"/>
          <w:szCs w:val="28"/>
        </w:rPr>
        <w:t xml:space="preserve">, </w:t>
        <w:br w:type="textWrapping" w:clear="all"/>
        <w:t xml:space="preserve">в</w:t>
      </w:r>
      <w:r>
        <w:rPr>
          <w:sz w:val="28"/>
          <w:szCs w:val="28"/>
        </w:rPr>
        <w:t xml:space="preserve">новь зарегистрированные - со дня регистрации, подав уведомление в течение 30 дней после нее. Уведомление можно подать через личный кабинет на сайте Ф</w:t>
      </w:r>
      <w:r>
        <w:rPr>
          <w:sz w:val="28"/>
          <w:szCs w:val="28"/>
        </w:rPr>
        <w:t xml:space="preserve">едеральной налоговой службы</w:t>
      </w:r>
      <w:r>
        <w:rPr>
          <w:sz w:val="28"/>
          <w:szCs w:val="28"/>
        </w:rPr>
        <w:t xml:space="preserve"> или через банк.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объектом налогообложения являются доходы, налоговая ставка устанавливается в размере 8 процентов.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объектом налогообложения являются доходы, уменьшенные на величину расходов, налоговая ставка устанавливается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размере 20 процентов. </w:t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36" w:default="1">
    <w:name w:val="Default Paragraph Font"/>
    <w:uiPriority w:val="1"/>
    <w:semiHidden/>
    <w:unhideWhenUsed/>
  </w:style>
  <w:style w:type="numbering" w:styleId="837" w:default="1">
    <w:name w:val="No List"/>
    <w:uiPriority w:val="99"/>
    <w:semiHidden/>
    <w:unhideWhenUsed/>
  </w:style>
  <w:style w:type="table" w:styleId="8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2023-12-21T08:56:00Z</dcterms:created>
  <dcterms:modified xsi:type="dcterms:W3CDTF">2023-12-26T08:00:33Z</dcterms:modified>
  <cp:version>1048576</cp:version>
</cp:coreProperties>
</file>