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Возмещение судебных расходов по гражданским делам.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соответствии со ст. 100 ГПК РФ стороне в пользу которой состоялось решение суда, по ее письменному ходатайству суд присуждает с другой стороны расходы на оплату услуг представителя в разумных пределах.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Разумными считаются такие расходы, которые при сравнимых обстоятельствах обычно взимаются за аналогичные услуги.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Суд не вправе произвольно уменьшить размер сумм, взыскиваемых в качестве расходов по оплате услуг представителя, если другая сторона не заявляет возражений и не представляет доказательств чрезмерности данных сумм.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Разумность судебных издержек на оплату услуг представителя не может быть обоснована его известностью.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Согласно ст. 101 ГПК РФ при отказе истца от иска понесенные им судебные расходы ответчиком не возмещаются. Истец возмещает ответчику издержки, понесенные им в связи с ведением дела. 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случае, если истец не поддерживает свои требования вследствие добровольного удовлетворения их ответчиком после предъявления иска, все понесенные истцом по</w:t>
      </w:r>
      <w:r>
        <w:rPr>
          <w:bCs/>
          <w:sz w:val="28"/>
          <w:szCs w:val="28"/>
          <w:shd w:val="clear" w:color="auto" w:fill="ffffff"/>
        </w:rPr>
        <w:t xml:space="preserve"> делу судебные расходы, в том числе расходы на оплату услуг представителя, по просьбе истца взыскиваются с ответчика.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соответствии со ст. 103.1 ГПК РФ заявление по вопросу о судебных расходах, понесенных в связи с рассмотрением дела в суде первой, апелляционной, кассационной инстанций, рассмотрением дела в порядке надзора, не разрешенному при</w:t>
      </w:r>
      <w:r>
        <w:rPr>
          <w:bCs/>
          <w:sz w:val="28"/>
          <w:szCs w:val="28"/>
          <w:shd w:val="clear" w:color="auto" w:fill="ffffff"/>
        </w:rPr>
        <w:t xml:space="preserve"> рассмотрении дела в соответствующем суде, может быть подано в суд, рассматривавший дело в качестве суда первой инстанции, в течение трех месяцев со дня вступления в законную силу последнего судебного акта, принятием которого закончилось рассмотрение дела.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Согласно правовой позиции, содержащейся в п. 16 Постановления Пленума Верховного Суда РФ от 21.01.2016 № 1 «О некоторых вопросах применения законодательства о возмещении</w:t>
      </w:r>
      <w:r>
        <w:rPr>
          <w:bCs/>
          <w:sz w:val="28"/>
          <w:szCs w:val="28"/>
          <w:shd w:val="clear" w:color="auto" w:fill="ffffff"/>
        </w:rPr>
        <w:t xml:space="preserve"> издержек, связанных с рассмотрением дела»  расходы на оплату услуг представителей, понесенные органами и организациями (в том числе обществами защиты прав потребителей), наделенными законом правом на обращение в суд в защиту прав, свобод и законных интере</w:t>
      </w:r>
      <w:r>
        <w:rPr>
          <w:bCs/>
          <w:sz w:val="28"/>
          <w:szCs w:val="28"/>
          <w:shd w:val="clear" w:color="auto" w:fill="ffffff"/>
        </w:rPr>
        <w:t xml:space="preserve">сов других лиц (статьи 45, 46 ГПК РФ, статьи 39, 40 КАС РФ, статьи 52, 53, 53.1 АПК РФ), не подлежат возмещению, поскольку указанное полномочие предполагает их самостоятельное участие в судебном процессе без привлечения представителей на возмездной основе.</w:t>
      </w:r>
      <w:r/>
    </w:p>
    <w:p>
      <w:pPr>
        <w:pStyle w:val="814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2023-12-21T08:11:00Z</dcterms:created>
  <dcterms:modified xsi:type="dcterms:W3CDTF">2023-12-25T08:00:32Z</dcterms:modified>
  <cp:version>1048576</cp:version>
</cp:coreProperties>
</file>