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18"/>
        <w:ind w:firstLine="720"/>
        <w:jc w:val="both"/>
        <w:rPr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Привлечение работодателя к уголовной ответственности при отказе в приеме на работу</w:t>
      </w:r>
      <w:r>
        <w:rPr>
          <w:sz w:val="28"/>
          <w:szCs w:val="28"/>
        </w:rPr>
        <w:t xml:space="preserve"> </w:t>
      </w:r>
      <w:r/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1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Работодатели могут быть привлечены к уголовной ответственности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за необоснованный отказ в приеме на работу (ст. 144.1, ст. 145 УК РФ,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п. 16 Постановления Пленума Верховного Суда РФ от 25.12.2018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46): </w:t>
      </w:r>
      <w:r/>
    </w:p>
    <w:p>
      <w:pPr>
        <w:pStyle w:val="61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женщин - по причине беременности или наличия детей до трех лет; </w:t>
      </w:r>
      <w:r/>
    </w:p>
    <w:p>
      <w:pPr>
        <w:pStyle w:val="61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граждан предпенсионного возраста - по причине достижения такого возраста. </w:t>
      </w:r>
      <w:r/>
    </w:p>
    <w:p>
      <w:pPr>
        <w:pStyle w:val="618"/>
        <w:ind w:firstLine="720"/>
        <w:jc w:val="both"/>
      </w:pPr>
      <w:r>
        <w:rPr>
          <w:sz w:val="28"/>
          <w:szCs w:val="28"/>
        </w:rPr>
        <w:t xml:space="preserve">Согласно ст. 144.1, ст. 145 УК РФ виновному грозит один из следующих видов наказания: </w:t>
      </w:r>
      <w:r/>
    </w:p>
    <w:p>
      <w:pPr>
        <w:pStyle w:val="61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штраф в размере до 200 000 руб. или в размере заработной платы или иного дохода осужденного за период до 18 месяцев; </w:t>
      </w:r>
      <w:r/>
    </w:p>
    <w:p>
      <w:pPr>
        <w:pStyle w:val="61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обязательные работы на срок до 360 часов. </w:t>
      </w:r>
      <w:r/>
    </w:p>
    <w:p>
      <w:pPr>
        <w:pStyle w:val="61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Отвечать за данное нарушение будет должностное лицо, имеющее право принимать и увольнять работников. Как правило, это руководитель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либо иное должностное лицо организации, которому такие полномочия переданы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на основании доверенности в соответствии с уставными документами и локальными нормативными актами организации, например заместитель директора, руководитель кадровой службы. </w:t>
      </w:r>
      <w:r/>
    </w:p>
    <w:p>
      <w:pPr>
        <w:pStyle w:val="61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2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28"/>
        <w:ind w:firstLine="0"/>
        <w:rPr>
          <w:szCs w:val="28"/>
        </w:rPr>
      </w:pPr>
      <w:r>
        <w:rPr>
          <w:szCs w:val="28"/>
        </w:rPr>
      </w:r>
      <w:r/>
    </w:p>
    <w:sectPr>
      <w:footerReference w:type="default" r:id="rId8"/>
      <w:footerReference w:type="firs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5"/>
      <w:rPr>
        <w:sz w:val="16"/>
        <w:szCs w:val="16"/>
      </w:rPr>
    </w:pPr>
    <w:r>
      <w:rPr>
        <w:sz w:val="16"/>
        <w:szCs w:val="16"/>
      </w:rPr>
      <w:t xml:space="preserve">К.С. Люликова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rPr>
      <w:sz w:val="24"/>
      <w:szCs w:val="24"/>
      <w:lang w:val="ru-RU" w:eastAsia="ru-RU" w:bidi="ar-SA"/>
    </w:rPr>
  </w:style>
  <w:style w:type="character" w:styleId="619">
    <w:name w:val="Основной шрифт абзаца, Знак Знак"/>
    <w:next w:val="619"/>
    <w:link w:val="618"/>
    <w:semiHidden/>
  </w:style>
  <w:style w:type="table" w:styleId="620">
    <w:name w:val="Обычная таблица"/>
    <w:next w:val="620"/>
    <w:link w:val="618"/>
    <w:semiHidden/>
    <w:tblPr/>
  </w:style>
  <w:style w:type="numbering" w:styleId="621">
    <w:name w:val="Нет списка"/>
    <w:next w:val="621"/>
    <w:link w:val="618"/>
    <w:semiHidden/>
  </w:style>
  <w:style w:type="paragraph" w:styleId="622">
    <w:name w:val="UserStyle_0"/>
    <w:basedOn w:val="618"/>
    <w:next w:val="622"/>
    <w:link w:val="6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3">
    <w:name w:val=" Char Знак Знак Char Char"/>
    <w:basedOn w:val="618"/>
    <w:next w:val="623"/>
    <w:link w:val="6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4">
    <w:name w:val="Верхний колонтитул"/>
    <w:basedOn w:val="618"/>
    <w:next w:val="624"/>
    <w:link w:val="618"/>
    <w:pPr>
      <w:tabs>
        <w:tab w:val="center" w:pos="4677" w:leader="none"/>
        <w:tab w:val="right" w:pos="9355" w:leader="none"/>
      </w:tabs>
    </w:pPr>
  </w:style>
  <w:style w:type="paragraph" w:styleId="625">
    <w:name w:val="Нижний колонтитул"/>
    <w:basedOn w:val="618"/>
    <w:next w:val="625"/>
    <w:link w:val="618"/>
    <w:pPr>
      <w:tabs>
        <w:tab w:val="center" w:pos="4677" w:leader="none"/>
        <w:tab w:val="right" w:pos="9355" w:leader="none"/>
      </w:tabs>
    </w:pPr>
  </w:style>
  <w:style w:type="paragraph" w:styleId="626">
    <w:name w:val=" Знак Знак Знак Знак"/>
    <w:basedOn w:val="618"/>
    <w:next w:val="626"/>
    <w:link w:val="6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27">
    <w:name w:val="Сетка таблицы"/>
    <w:basedOn w:val="620"/>
    <w:next w:val="627"/>
    <w:link w:val="618"/>
    <w:tblPr/>
  </w:style>
  <w:style w:type="paragraph" w:styleId="628">
    <w:name w:val="Основной текст с отступом"/>
    <w:basedOn w:val="618"/>
    <w:next w:val="628"/>
    <w:link w:val="640"/>
    <w:pPr>
      <w:ind w:firstLine="720"/>
      <w:jc w:val="both"/>
    </w:pPr>
    <w:rPr>
      <w:sz w:val="28"/>
    </w:rPr>
  </w:style>
  <w:style w:type="paragraph" w:styleId="629">
    <w:name w:val=" Знак1"/>
    <w:basedOn w:val="618"/>
    <w:next w:val="629"/>
    <w:link w:val="618"/>
    <w:pPr>
      <w:spacing w:after="160" w:line="240" w:lineRule="exact"/>
    </w:pPr>
    <w:rPr>
      <w:rFonts w:ascii="Verdana" w:hAnsi="Verdana"/>
      <w:lang w:val="en-US" w:eastAsia="en-US"/>
    </w:rPr>
  </w:style>
  <w:style w:type="paragraph" w:styleId="630">
    <w:name w:val="Знак Знак Знак Знак Знак Знак Знак Знак"/>
    <w:basedOn w:val="618"/>
    <w:next w:val="630"/>
    <w:link w:val="6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1">
    <w:name w:val="Знак"/>
    <w:basedOn w:val="618"/>
    <w:next w:val="631"/>
    <w:link w:val="6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2">
    <w:name w:val="ConsPlusNormal"/>
    <w:next w:val="632"/>
    <w:link w:val="618"/>
    <w:rPr>
      <w:sz w:val="28"/>
      <w:szCs w:val="28"/>
      <w:lang w:val="ru-RU" w:eastAsia="ru-RU" w:bidi="ar-SA"/>
    </w:rPr>
  </w:style>
  <w:style w:type="paragraph" w:styleId="633">
    <w:name w:val="Текст выноски"/>
    <w:basedOn w:val="618"/>
    <w:next w:val="633"/>
    <w:link w:val="634"/>
    <w:rPr>
      <w:rFonts w:ascii="Segoe UI" w:hAnsi="Segoe UI" w:cs="Segoe UI"/>
      <w:sz w:val="18"/>
      <w:szCs w:val="18"/>
    </w:rPr>
  </w:style>
  <w:style w:type="character" w:styleId="634">
    <w:name w:val="Текст выноски Знак"/>
    <w:next w:val="634"/>
    <w:link w:val="633"/>
    <w:rPr>
      <w:rFonts w:ascii="Segoe UI" w:hAnsi="Segoe UI" w:cs="Segoe UI"/>
      <w:sz w:val="18"/>
      <w:szCs w:val="18"/>
    </w:rPr>
  </w:style>
  <w:style w:type="paragraph" w:styleId="635">
    <w:name w:val="Style6"/>
    <w:basedOn w:val="618"/>
    <w:next w:val="635"/>
    <w:link w:val="618"/>
    <w:pPr>
      <w:ind w:firstLine="701"/>
      <w:jc w:val="both"/>
      <w:spacing w:line="420" w:lineRule="exact"/>
      <w:widowControl w:val="off"/>
    </w:pPr>
  </w:style>
  <w:style w:type="character" w:styleId="636">
    <w:name w:val="Гиперссылка"/>
    <w:next w:val="636"/>
    <w:link w:val="618"/>
    <w:rPr>
      <w:color w:val="0000ff"/>
      <w:u w:val="single"/>
    </w:rPr>
  </w:style>
  <w:style w:type="character" w:styleId="637">
    <w:name w:val="Неразрешенное упоминание"/>
    <w:next w:val="637"/>
    <w:link w:val="618"/>
    <w:uiPriority w:val="99"/>
    <w:semiHidden/>
    <w:unhideWhenUsed/>
    <w:rPr>
      <w:color w:val="605e5c"/>
      <w:shd w:val="clear" w:color="auto" w:fill="e1dfdd"/>
    </w:rPr>
  </w:style>
  <w:style w:type="paragraph" w:styleId="638">
    <w:name w:val="Основной текст"/>
    <w:basedOn w:val="618"/>
    <w:next w:val="638"/>
    <w:link w:val="639"/>
    <w:pPr>
      <w:spacing w:after="120"/>
    </w:pPr>
  </w:style>
  <w:style w:type="character" w:styleId="639">
    <w:name w:val="Основной текст Знак"/>
    <w:next w:val="639"/>
    <w:link w:val="638"/>
    <w:rPr>
      <w:sz w:val="24"/>
      <w:szCs w:val="24"/>
    </w:rPr>
  </w:style>
  <w:style w:type="character" w:styleId="640">
    <w:name w:val="Основной текст с отступом Знак"/>
    <w:next w:val="640"/>
    <w:link w:val="628"/>
    <w:rPr>
      <w:sz w:val="28"/>
      <w:szCs w:val="24"/>
    </w:rPr>
  </w:style>
  <w:style w:type="character" w:styleId="792" w:default="1">
    <w:name w:val="Default Paragraph Font"/>
    <w:uiPriority w:val="1"/>
    <w:semiHidden/>
    <w:unhideWhenUsed/>
  </w:style>
  <w:style w:type="numbering" w:styleId="793" w:default="1">
    <w:name w:val="No List"/>
    <w:uiPriority w:val="99"/>
    <w:semiHidden/>
    <w:unhideWhenUsed/>
  </w:style>
  <w:style w:type="table" w:styleId="7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2023-12-21T08:32:00Z</dcterms:created>
  <dcterms:modified xsi:type="dcterms:W3CDTF">2023-12-25T09:40:04Z</dcterms:modified>
  <cp:version>1048576</cp:version>
</cp:coreProperties>
</file>