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598"/>
        <w:ind w:firstLine="709"/>
        <w:jc w:val="both"/>
        <w:rPr>
          <w:b/>
          <w:bCs/>
          <w:sz w:val="28"/>
          <w:szCs w:val="28"/>
        </w:rPr>
      </w:pPr>
      <w:r>
        <w:rPr>
          <w:b/>
          <w:bCs/>
          <w:sz w:val="28"/>
          <w:szCs w:val="28"/>
        </w:rPr>
        <w:t xml:space="preserve">«</w:t>
      </w:r>
      <w:r>
        <w:rPr>
          <w:b/>
          <w:bCs/>
          <w:sz w:val="28"/>
          <w:szCs w:val="28"/>
        </w:rPr>
        <w:t xml:space="preserve">Савеловский межрайонный</w:t>
      </w:r>
      <w:r>
        <w:rPr>
          <w:b/>
          <w:bCs/>
          <w:sz w:val="28"/>
          <w:szCs w:val="28"/>
        </w:rPr>
        <w:t xml:space="preserve"> прокурор г. Москвы разъясняет</w:t>
      </w:r>
      <w:r>
        <w:rPr>
          <w:b/>
          <w:bCs/>
          <w:sz w:val="28"/>
          <w:szCs w:val="28"/>
        </w:rPr>
        <w:t xml:space="preserve">»</w:t>
      </w:r>
      <w:r>
        <w:rPr>
          <w:b/>
          <w:bCs/>
          <w:sz w:val="28"/>
          <w:szCs w:val="28"/>
        </w:rPr>
        <w:t xml:space="preserve">.</w:t>
      </w:r>
      <w:r>
        <w:rPr>
          <w:b/>
          <w:bCs/>
          <w:sz w:val="28"/>
          <w:szCs w:val="28"/>
        </w:rPr>
      </w:r>
      <w:r>
        <w:rPr>
          <w:b/>
          <w:bCs/>
        </w:rPr>
      </w:r>
    </w:p>
    <w:p>
      <w:pPr>
        <w:pStyle w:val="598"/>
        <w:ind w:firstLine="708"/>
        <w:jc w:val="both"/>
        <w:shd w:val="clear" w:color="auto" w:fill="ffffff"/>
        <w:rPr>
          <w:sz w:val="28"/>
          <w:szCs w:val="28"/>
        </w:rPr>
      </w:pPr>
      <w:r>
        <w:rPr>
          <w:sz w:val="28"/>
          <w:szCs w:val="28"/>
        </w:rPr>
        <w:t xml:space="preserve">Статьей 327 Уголовного кодекса российской Федерации предусмотрена уголовная ответственность за</w:t>
      </w:r>
      <w:r>
        <w:rPr>
          <w:sz w:val="28"/>
          <w:szCs w:val="28"/>
        </w:rPr>
        <w:t xml:space="preserve"> подделку</w:t>
      </w:r>
      <w:r>
        <w:rPr>
          <w:sz w:val="28"/>
          <w:szCs w:val="28"/>
        </w:rPr>
        <w:t xml:space="preserve"> удостоверения или иного официального документа, предоставляющего права или освобождающего от обязанностей, в целях его использования либо сбыт такого документа, а равно изготовление в тех же целях или сбыт поддельных государственных наград Российской Феде</w:t>
      </w:r>
      <w:r>
        <w:rPr>
          <w:sz w:val="28"/>
          <w:szCs w:val="28"/>
        </w:rPr>
        <w:t xml:space="preserve">рации, РСФСР, СССР, штампов, печатей, бланков – Уголовным кодексом Российской Федерации предусмотрено наказание в виде ограничения свободы на срок до двух лет, либо принудительными работами на срок до двух лет, либо арестом на срок до шести месяцев, либо л</w:t>
      </w:r>
      <w:r>
        <w:rPr>
          <w:sz w:val="28"/>
          <w:szCs w:val="28"/>
        </w:rPr>
        <w:t xml:space="preserve">ишением свободы на срок до двух лет.</w:t>
      </w:r>
      <w:r/>
    </w:p>
    <w:p>
      <w:pPr>
        <w:pStyle w:val="598"/>
        <w:ind w:firstLine="708"/>
        <w:jc w:val="both"/>
        <w:shd w:val="clear" w:color="auto" w:fill="ffffff"/>
        <w:rPr>
          <w:sz w:val="28"/>
          <w:szCs w:val="28"/>
        </w:rPr>
      </w:pPr>
      <w:r>
        <w:rPr>
          <w:sz w:val="28"/>
          <w:szCs w:val="28"/>
        </w:rPr>
        <w:t xml:space="preserve">Те же деяния, совершенные с целью скрыть другое преступление или облегчить его совершение, -</w:t>
      </w:r>
      <w:r/>
    </w:p>
    <w:p>
      <w:pPr>
        <w:pStyle w:val="598"/>
        <w:jc w:val="both"/>
        <w:shd w:val="clear" w:color="auto" w:fill="ffffff"/>
        <w:rPr>
          <w:sz w:val="28"/>
          <w:szCs w:val="28"/>
        </w:rPr>
      </w:pPr>
      <w:r>
        <w:rPr>
          <w:sz w:val="28"/>
          <w:szCs w:val="28"/>
        </w:rPr>
        <w:t xml:space="preserve">наказываются принудительными работами на срок до четырех лет либо лишением свободы на тот же срок.</w:t>
      </w:r>
      <w:r/>
    </w:p>
    <w:p>
      <w:pPr>
        <w:pStyle w:val="598"/>
        <w:ind w:firstLine="708"/>
        <w:jc w:val="both"/>
        <w:shd w:val="clear" w:color="auto" w:fill="ffffff"/>
        <w:rPr>
          <w:sz w:val="28"/>
          <w:szCs w:val="28"/>
        </w:rPr>
      </w:pPr>
      <w:r>
        <w:rPr>
          <w:sz w:val="28"/>
          <w:szCs w:val="28"/>
        </w:rPr>
        <w:t xml:space="preserve">За использование заведомо подложного документа -предусмотрен штраф в размере до восьмидесяти тыс</w:t>
      </w:r>
      <w:r>
        <w:rPr>
          <w:sz w:val="28"/>
          <w:szCs w:val="28"/>
        </w:rPr>
        <w:t xml:space="preserve">яч рублей или в размере заработной платы или иного дохода осужденного за период до шести месяцев, либо обязательными работами на срок до четырехсот восьмидесяти часов, либо исправительными работами на срок до двух лет, либо арестом на срок до шести месяцев</w:t>
      </w:r>
      <w:r/>
    </w:p>
    <w:p>
      <w:pPr>
        <w:pStyle w:val="598"/>
        <w:ind w:firstLine="708"/>
        <w:jc w:val="both"/>
        <w:rPr>
          <w:sz w:val="28"/>
          <w:szCs w:val="28"/>
        </w:rPr>
      </w:pPr>
      <w:r>
        <w:rPr>
          <w:sz w:val="28"/>
          <w:szCs w:val="28"/>
        </w:rPr>
        <w:t xml:space="preserve">О размещении данной информации прошу уведомить межрайонную</w:t>
      </w:r>
      <w:r>
        <w:rPr>
          <w:sz w:val="28"/>
          <w:szCs w:val="28"/>
        </w:rPr>
        <w:t xml:space="preserve"> прокуратуру письмом на официальную почту с приложением ссылок размещенных материалов.</w:t>
        <w:tab/>
      </w:r>
      <w:r/>
    </w:p>
    <w:p>
      <w:pPr>
        <w:pStyle w:val="608"/>
        <w:ind w:firstLine="0"/>
        <w:rPr>
          <w:szCs w:val="28"/>
        </w:rPr>
      </w:pPr>
      <w:r>
        <w:rPr>
          <w:szCs w:val="28"/>
        </w:rPr>
      </w:r>
      <w:r/>
    </w:p>
    <w:p>
      <w:pPr>
        <w:pStyle w:val="608"/>
        <w:ind w:firstLine="0"/>
        <w:rPr>
          <w:szCs w:val="28"/>
        </w:rPr>
      </w:pPr>
      <w:r>
        <w:rPr>
          <w:szCs w:val="28"/>
        </w:rPr>
      </w:r>
      <w:r/>
    </w:p>
    <w:p>
      <w:pPr>
        <w:pStyle w:val="608"/>
        <w:ind w:firstLine="0"/>
        <w:rPr>
          <w:szCs w:val="28"/>
        </w:rPr>
      </w:pPr>
      <w:r>
        <w:rPr>
          <w:szCs w:val="28"/>
        </w:rPr>
        <w:t xml:space="preserve">Межрайонный прокурор</w:t>
        <w:tab/>
        <w:tab/>
        <w:tab/>
        <w:tab/>
        <w:tab/>
        <w:tab/>
        <w:tab/>
        <w:t xml:space="preserve">М.А. Калгин </w:t>
      </w:r>
      <w:r>
        <w:rPr>
          <w:szCs w:val="28"/>
        </w:rPr>
      </w:r>
      <w:r/>
    </w:p>
    <w:p>
      <w:pPr>
        <w:pStyle w:val="608"/>
        <w:ind w:firstLine="0"/>
        <w:rPr>
          <w:szCs w:val="28"/>
        </w:rPr>
      </w:pPr>
      <w:r>
        <w:rPr>
          <w:szCs w:val="28"/>
        </w:rPr>
      </w:r>
      <w:r/>
    </w:p>
    <w:p>
      <w:pPr>
        <w:pStyle w:val="608"/>
        <w:ind w:firstLine="0"/>
        <w:rPr>
          <w:sz w:val="16"/>
          <w:szCs w:val="16"/>
        </w:rPr>
      </w:pPr>
      <w:r>
        <w:rPr>
          <w:sz w:val="16"/>
          <w:szCs w:val="16"/>
        </w:rPr>
      </w:r>
      <w:r/>
    </w:p>
    <w:p>
      <w:pPr>
        <w:pStyle w:val="608"/>
        <w:ind w:firstLine="0"/>
        <w:rPr>
          <w:sz w:val="16"/>
          <w:szCs w:val="16"/>
        </w:rPr>
      </w:pPr>
      <w:r>
        <w:rPr>
          <w:sz w:val="16"/>
          <w:szCs w:val="16"/>
        </w:rPr>
      </w:r>
      <w:r/>
    </w:p>
    <w:p>
      <w:pPr>
        <w:pStyle w:val="608"/>
        <w:ind w:firstLine="0"/>
        <w:rPr>
          <w:sz w:val="16"/>
          <w:szCs w:val="16"/>
        </w:rPr>
      </w:pPr>
      <w:r>
        <w:rPr>
          <w:sz w:val="16"/>
          <w:szCs w:val="16"/>
        </w:rPr>
      </w:r>
      <w:r/>
    </w:p>
    <w:p>
      <w:pPr>
        <w:pStyle w:val="608"/>
        <w:ind w:firstLine="0"/>
        <w:rPr>
          <w:sz w:val="16"/>
          <w:szCs w:val="16"/>
        </w:rPr>
      </w:pPr>
      <w:r>
        <w:rPr>
          <w:sz w:val="16"/>
          <w:szCs w:val="16"/>
        </w:rPr>
      </w:r>
      <w:r/>
    </w:p>
    <w:p>
      <w:pPr>
        <w:pStyle w:val="608"/>
        <w:ind w:firstLine="0"/>
        <w:rPr>
          <w:sz w:val="16"/>
          <w:szCs w:val="16"/>
        </w:rPr>
      </w:pPr>
      <w:r>
        <w:rPr>
          <w:sz w:val="16"/>
          <w:szCs w:val="16"/>
        </w:rPr>
      </w:r>
      <w:r/>
    </w:p>
    <w:sectPr>
      <w:footnotePr/>
      <w:endnotePr/>
      <w:type w:val="nextPage"/>
      <w:pgSz w:w="11906" w:h="16838" w:orient="portrait"/>
      <w:pgMar w:top="1134" w:right="850" w:bottom="709" w:left="1701" w:header="709" w:footer="709"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egoe UI">
    <w:panose1 w:val="020B0502040204020203"/>
  </w:font>
  <w:font w:name="Verdana">
    <w:panose1 w:val="020B0604030504040204"/>
  </w:font>
  <w:font w:name="Arial">
    <w:panose1 w:val="020B0604020202020204"/>
  </w:font>
  <w:font w:name="Calibri">
    <w:panose1 w:val="020F0502020204030204"/>
  </w:font>
  <w:font w:name="Times New Roman">
    <w:panose1 w:val="020206030504050203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598"/>
    <w:next w:val="598"/>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11"/>
    <w:link w:val="13"/>
    <w:uiPriority w:val="9"/>
    <w:rPr>
      <w:rFonts w:ascii="Arial" w:hAnsi="Arial" w:eastAsia="Arial" w:cs="Arial"/>
      <w:sz w:val="40"/>
      <w:szCs w:val="40"/>
    </w:rPr>
  </w:style>
  <w:style w:type="paragraph" w:styleId="15">
    <w:name w:val="Heading 2"/>
    <w:basedOn w:val="598"/>
    <w:next w:val="598"/>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11"/>
    <w:link w:val="15"/>
    <w:uiPriority w:val="9"/>
    <w:rPr>
      <w:rFonts w:ascii="Arial" w:hAnsi="Arial" w:eastAsia="Arial" w:cs="Arial"/>
      <w:sz w:val="34"/>
    </w:rPr>
  </w:style>
  <w:style w:type="paragraph" w:styleId="17">
    <w:name w:val="Heading 3"/>
    <w:basedOn w:val="598"/>
    <w:next w:val="598"/>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11"/>
    <w:link w:val="17"/>
    <w:uiPriority w:val="9"/>
    <w:rPr>
      <w:rFonts w:ascii="Arial" w:hAnsi="Arial" w:eastAsia="Arial" w:cs="Arial"/>
      <w:sz w:val="30"/>
      <w:szCs w:val="30"/>
    </w:rPr>
  </w:style>
  <w:style w:type="paragraph" w:styleId="19">
    <w:name w:val="Heading 4"/>
    <w:basedOn w:val="598"/>
    <w:next w:val="598"/>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11"/>
    <w:link w:val="19"/>
    <w:uiPriority w:val="9"/>
    <w:rPr>
      <w:rFonts w:ascii="Arial" w:hAnsi="Arial" w:eastAsia="Arial" w:cs="Arial"/>
      <w:b/>
      <w:bCs/>
      <w:sz w:val="26"/>
      <w:szCs w:val="26"/>
    </w:rPr>
  </w:style>
  <w:style w:type="paragraph" w:styleId="21">
    <w:name w:val="Heading 5"/>
    <w:basedOn w:val="598"/>
    <w:next w:val="598"/>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11"/>
    <w:link w:val="21"/>
    <w:uiPriority w:val="9"/>
    <w:rPr>
      <w:rFonts w:ascii="Arial" w:hAnsi="Arial" w:eastAsia="Arial" w:cs="Arial"/>
      <w:b/>
      <w:bCs/>
      <w:sz w:val="24"/>
      <w:szCs w:val="24"/>
    </w:rPr>
  </w:style>
  <w:style w:type="paragraph" w:styleId="23">
    <w:name w:val="Heading 6"/>
    <w:basedOn w:val="598"/>
    <w:next w:val="598"/>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11"/>
    <w:link w:val="23"/>
    <w:uiPriority w:val="9"/>
    <w:rPr>
      <w:rFonts w:ascii="Arial" w:hAnsi="Arial" w:eastAsia="Arial" w:cs="Arial"/>
      <w:b/>
      <w:bCs/>
      <w:sz w:val="22"/>
      <w:szCs w:val="22"/>
    </w:rPr>
  </w:style>
  <w:style w:type="paragraph" w:styleId="25">
    <w:name w:val="Heading 7"/>
    <w:basedOn w:val="598"/>
    <w:next w:val="598"/>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11"/>
    <w:link w:val="25"/>
    <w:uiPriority w:val="9"/>
    <w:rPr>
      <w:rFonts w:ascii="Arial" w:hAnsi="Arial" w:eastAsia="Arial" w:cs="Arial"/>
      <w:b/>
      <w:bCs/>
      <w:i/>
      <w:iCs/>
      <w:sz w:val="22"/>
      <w:szCs w:val="22"/>
    </w:rPr>
  </w:style>
  <w:style w:type="paragraph" w:styleId="27">
    <w:name w:val="Heading 8"/>
    <w:basedOn w:val="598"/>
    <w:next w:val="598"/>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11"/>
    <w:link w:val="27"/>
    <w:uiPriority w:val="9"/>
    <w:rPr>
      <w:rFonts w:ascii="Arial" w:hAnsi="Arial" w:eastAsia="Arial" w:cs="Arial"/>
      <w:i/>
      <w:iCs/>
      <w:sz w:val="22"/>
      <w:szCs w:val="22"/>
    </w:rPr>
  </w:style>
  <w:style w:type="paragraph" w:styleId="29">
    <w:name w:val="Heading 9"/>
    <w:basedOn w:val="598"/>
    <w:next w:val="598"/>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11"/>
    <w:link w:val="29"/>
    <w:uiPriority w:val="9"/>
    <w:rPr>
      <w:rFonts w:ascii="Arial" w:hAnsi="Arial" w:eastAsia="Arial" w:cs="Arial"/>
      <w:i/>
      <w:iCs/>
      <w:sz w:val="21"/>
      <w:szCs w:val="21"/>
    </w:rPr>
  </w:style>
  <w:style w:type="paragraph" w:styleId="31">
    <w:name w:val="List Paragraph"/>
    <w:basedOn w:val="598"/>
    <w:uiPriority w:val="34"/>
    <w:qFormat/>
    <w:pPr>
      <w:contextualSpacing/>
      <w:ind w:left="720"/>
    </w:pPr>
  </w:style>
  <w:style w:type="paragraph" w:styleId="33">
    <w:name w:val="No Spacing"/>
    <w:uiPriority w:val="1"/>
    <w:qFormat/>
    <w:pPr>
      <w:spacing w:before="0" w:after="0" w:line="240" w:lineRule="auto"/>
    </w:pPr>
  </w:style>
  <w:style w:type="paragraph" w:styleId="34">
    <w:name w:val="Title"/>
    <w:basedOn w:val="598"/>
    <w:next w:val="598"/>
    <w:link w:val="35"/>
    <w:uiPriority w:val="10"/>
    <w:qFormat/>
    <w:pPr>
      <w:contextualSpacing/>
      <w:spacing w:before="300" w:after="200"/>
    </w:pPr>
    <w:rPr>
      <w:sz w:val="48"/>
      <w:szCs w:val="48"/>
    </w:rPr>
  </w:style>
  <w:style w:type="character" w:styleId="35">
    <w:name w:val="Title Char"/>
    <w:basedOn w:val="11"/>
    <w:link w:val="34"/>
    <w:uiPriority w:val="10"/>
    <w:rPr>
      <w:sz w:val="48"/>
      <w:szCs w:val="48"/>
    </w:rPr>
  </w:style>
  <w:style w:type="paragraph" w:styleId="36">
    <w:name w:val="Subtitle"/>
    <w:basedOn w:val="598"/>
    <w:next w:val="598"/>
    <w:link w:val="37"/>
    <w:uiPriority w:val="11"/>
    <w:qFormat/>
    <w:pPr>
      <w:spacing w:before="200" w:after="200"/>
    </w:pPr>
    <w:rPr>
      <w:sz w:val="24"/>
      <w:szCs w:val="24"/>
    </w:rPr>
  </w:style>
  <w:style w:type="character" w:styleId="37">
    <w:name w:val="Subtitle Char"/>
    <w:basedOn w:val="11"/>
    <w:link w:val="36"/>
    <w:uiPriority w:val="11"/>
    <w:rPr>
      <w:sz w:val="24"/>
      <w:szCs w:val="24"/>
    </w:rPr>
  </w:style>
  <w:style w:type="paragraph" w:styleId="38">
    <w:name w:val="Quote"/>
    <w:basedOn w:val="598"/>
    <w:next w:val="598"/>
    <w:link w:val="39"/>
    <w:uiPriority w:val="29"/>
    <w:qFormat/>
    <w:pPr>
      <w:ind w:left="720" w:right="720"/>
    </w:pPr>
    <w:rPr>
      <w:i/>
    </w:rPr>
  </w:style>
  <w:style w:type="character" w:styleId="39">
    <w:name w:val="Quote Char"/>
    <w:link w:val="38"/>
    <w:uiPriority w:val="29"/>
    <w:rPr>
      <w:i/>
    </w:rPr>
  </w:style>
  <w:style w:type="paragraph" w:styleId="40">
    <w:name w:val="Intense Quote"/>
    <w:basedOn w:val="598"/>
    <w:next w:val="598"/>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598"/>
    <w:link w:val="43"/>
    <w:uiPriority w:val="99"/>
    <w:unhideWhenUsed/>
    <w:pPr>
      <w:spacing w:after="0" w:line="240" w:lineRule="auto"/>
      <w:tabs>
        <w:tab w:val="center" w:pos="7143" w:leader="none"/>
        <w:tab w:val="right" w:pos="14287" w:leader="none"/>
      </w:tabs>
    </w:pPr>
  </w:style>
  <w:style w:type="character" w:styleId="43">
    <w:name w:val="Header Char"/>
    <w:basedOn w:val="11"/>
    <w:link w:val="42"/>
    <w:uiPriority w:val="99"/>
  </w:style>
  <w:style w:type="paragraph" w:styleId="44">
    <w:name w:val="Footer"/>
    <w:basedOn w:val="598"/>
    <w:link w:val="47"/>
    <w:uiPriority w:val="99"/>
    <w:unhideWhenUsed/>
    <w:pPr>
      <w:spacing w:after="0" w:line="240" w:lineRule="auto"/>
      <w:tabs>
        <w:tab w:val="center" w:pos="7143" w:leader="none"/>
        <w:tab w:val="right" w:pos="14287" w:leader="none"/>
      </w:tabs>
    </w:pPr>
  </w:style>
  <w:style w:type="character" w:styleId="45">
    <w:name w:val="Footer Char"/>
    <w:basedOn w:val="11"/>
    <w:link w:val="44"/>
    <w:uiPriority w:val="99"/>
  </w:style>
  <w:style w:type="paragraph" w:styleId="46">
    <w:name w:val="Caption"/>
    <w:basedOn w:val="598"/>
    <w:next w:val="598"/>
    <w:uiPriority w:val="35"/>
    <w:semiHidden/>
    <w:unhideWhenUsed/>
    <w:qFormat/>
    <w:pPr>
      <w:spacing w:line="276" w:lineRule="auto"/>
    </w:pPr>
    <w:rPr>
      <w:b/>
      <w:bCs/>
      <w:color w:val="4f81bd" w:themeColor="accent1"/>
      <w:sz w:val="18"/>
      <w:szCs w:val="18"/>
    </w:rPr>
  </w:style>
  <w:style w:type="character" w:styleId="47">
    <w:name w:val="Caption Char"/>
    <w:basedOn w:val="46"/>
    <w:link w:val="44"/>
    <w:uiPriority w:val="99"/>
  </w:style>
  <w:style w:type="table" w:styleId="48">
    <w:name w:val="Table Grid"/>
    <w:basedOn w:val="32"/>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3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3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3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3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3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3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3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3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3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3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3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3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3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3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3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3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3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3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3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3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3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32"/>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32"/>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3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32"/>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32"/>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32"/>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32"/>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3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3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3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3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3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3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3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3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3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3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3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3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3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3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3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3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3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3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3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3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3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3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3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3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3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3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3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3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3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3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3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3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3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3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3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3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3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32"/>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3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32"/>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32"/>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32"/>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32"/>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3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598"/>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11"/>
    <w:uiPriority w:val="99"/>
    <w:unhideWhenUsed/>
    <w:rPr>
      <w:vertAlign w:val="superscript"/>
    </w:rPr>
  </w:style>
  <w:style w:type="paragraph" w:styleId="178">
    <w:name w:val="endnote text"/>
    <w:basedOn w:val="598"/>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11"/>
    <w:uiPriority w:val="99"/>
    <w:semiHidden/>
    <w:unhideWhenUsed/>
    <w:rPr>
      <w:vertAlign w:val="superscript"/>
    </w:rPr>
  </w:style>
  <w:style w:type="paragraph" w:styleId="181">
    <w:name w:val="toc 1"/>
    <w:basedOn w:val="598"/>
    <w:next w:val="598"/>
    <w:uiPriority w:val="39"/>
    <w:unhideWhenUsed/>
    <w:pPr>
      <w:ind w:left="0" w:right="0" w:firstLine="0"/>
      <w:spacing w:after="57"/>
    </w:pPr>
  </w:style>
  <w:style w:type="paragraph" w:styleId="182">
    <w:name w:val="toc 2"/>
    <w:basedOn w:val="598"/>
    <w:next w:val="598"/>
    <w:uiPriority w:val="39"/>
    <w:unhideWhenUsed/>
    <w:pPr>
      <w:ind w:left="283" w:right="0" w:firstLine="0"/>
      <w:spacing w:after="57"/>
    </w:pPr>
  </w:style>
  <w:style w:type="paragraph" w:styleId="183">
    <w:name w:val="toc 3"/>
    <w:basedOn w:val="598"/>
    <w:next w:val="598"/>
    <w:uiPriority w:val="39"/>
    <w:unhideWhenUsed/>
    <w:pPr>
      <w:ind w:left="567" w:right="0" w:firstLine="0"/>
      <w:spacing w:after="57"/>
    </w:pPr>
  </w:style>
  <w:style w:type="paragraph" w:styleId="184">
    <w:name w:val="toc 4"/>
    <w:basedOn w:val="598"/>
    <w:next w:val="598"/>
    <w:uiPriority w:val="39"/>
    <w:unhideWhenUsed/>
    <w:pPr>
      <w:ind w:left="850" w:right="0" w:firstLine="0"/>
      <w:spacing w:after="57"/>
    </w:pPr>
  </w:style>
  <w:style w:type="paragraph" w:styleId="185">
    <w:name w:val="toc 5"/>
    <w:basedOn w:val="598"/>
    <w:next w:val="598"/>
    <w:uiPriority w:val="39"/>
    <w:unhideWhenUsed/>
    <w:pPr>
      <w:ind w:left="1134" w:right="0" w:firstLine="0"/>
      <w:spacing w:after="57"/>
    </w:pPr>
  </w:style>
  <w:style w:type="paragraph" w:styleId="186">
    <w:name w:val="toc 6"/>
    <w:basedOn w:val="598"/>
    <w:next w:val="598"/>
    <w:uiPriority w:val="39"/>
    <w:unhideWhenUsed/>
    <w:pPr>
      <w:ind w:left="1417" w:right="0" w:firstLine="0"/>
      <w:spacing w:after="57"/>
    </w:pPr>
  </w:style>
  <w:style w:type="paragraph" w:styleId="187">
    <w:name w:val="toc 7"/>
    <w:basedOn w:val="598"/>
    <w:next w:val="598"/>
    <w:uiPriority w:val="39"/>
    <w:unhideWhenUsed/>
    <w:pPr>
      <w:ind w:left="1701" w:right="0" w:firstLine="0"/>
      <w:spacing w:after="57"/>
    </w:pPr>
  </w:style>
  <w:style w:type="paragraph" w:styleId="188">
    <w:name w:val="toc 8"/>
    <w:basedOn w:val="598"/>
    <w:next w:val="598"/>
    <w:uiPriority w:val="39"/>
    <w:unhideWhenUsed/>
    <w:pPr>
      <w:ind w:left="1984" w:right="0" w:firstLine="0"/>
      <w:spacing w:after="57"/>
    </w:pPr>
  </w:style>
  <w:style w:type="paragraph" w:styleId="189">
    <w:name w:val="toc 9"/>
    <w:basedOn w:val="598"/>
    <w:next w:val="598"/>
    <w:uiPriority w:val="39"/>
    <w:unhideWhenUsed/>
    <w:pPr>
      <w:ind w:left="2268" w:right="0" w:firstLine="0"/>
      <w:spacing w:after="57"/>
    </w:pPr>
  </w:style>
  <w:style w:type="paragraph" w:styleId="190">
    <w:name w:val="TOC Heading"/>
    <w:uiPriority w:val="39"/>
    <w:unhideWhenUsed/>
  </w:style>
  <w:style w:type="paragraph" w:styleId="191">
    <w:name w:val="table of figures"/>
    <w:basedOn w:val="598"/>
    <w:next w:val="598"/>
    <w:uiPriority w:val="99"/>
    <w:unhideWhenUsed/>
    <w:pPr>
      <w:spacing w:after="0" w:afterAutospacing="0"/>
    </w:pPr>
  </w:style>
  <w:style w:type="paragraph" w:styleId="598" w:default="1">
    <w:name w:val="Normal"/>
    <w:next w:val="598"/>
    <w:link w:val="598"/>
    <w:qFormat/>
    <w:rPr>
      <w:sz w:val="24"/>
      <w:szCs w:val="24"/>
      <w:lang w:val="ru-RU" w:eastAsia="ru-RU" w:bidi="ar-SA"/>
    </w:rPr>
  </w:style>
  <w:style w:type="character" w:styleId="599">
    <w:name w:val="Основной шрифт абзаца, Знак Знак"/>
    <w:next w:val="599"/>
    <w:link w:val="598"/>
    <w:semiHidden/>
  </w:style>
  <w:style w:type="table" w:styleId="600">
    <w:name w:val="Обычная таблица"/>
    <w:next w:val="600"/>
    <w:link w:val="598"/>
    <w:semiHidden/>
    <w:tblPr/>
  </w:style>
  <w:style w:type="numbering" w:styleId="601">
    <w:name w:val="Нет списка"/>
    <w:next w:val="601"/>
    <w:link w:val="598"/>
    <w:semiHidden/>
  </w:style>
  <w:style w:type="paragraph" w:styleId="602">
    <w:name w:val="UserStyle_0"/>
    <w:basedOn w:val="598"/>
    <w:next w:val="602"/>
    <w:link w:val="598"/>
    <w:pPr>
      <w:spacing w:after="160" w:line="240" w:lineRule="exact"/>
    </w:pPr>
    <w:rPr>
      <w:rFonts w:ascii="Verdana" w:hAnsi="Verdana"/>
      <w:sz w:val="20"/>
      <w:szCs w:val="20"/>
      <w:lang w:val="en-US" w:eastAsia="en-US"/>
    </w:rPr>
  </w:style>
  <w:style w:type="paragraph" w:styleId="603">
    <w:name w:val=" Char Знак Знак Char Char"/>
    <w:basedOn w:val="598"/>
    <w:next w:val="603"/>
    <w:link w:val="598"/>
    <w:pPr>
      <w:spacing w:after="160" w:line="240" w:lineRule="exact"/>
    </w:pPr>
    <w:rPr>
      <w:rFonts w:ascii="Verdana" w:hAnsi="Verdana"/>
      <w:sz w:val="20"/>
      <w:szCs w:val="20"/>
      <w:lang w:val="en-US" w:eastAsia="en-US"/>
    </w:rPr>
  </w:style>
  <w:style w:type="paragraph" w:styleId="604">
    <w:name w:val="Верхний колонтитул"/>
    <w:basedOn w:val="598"/>
    <w:next w:val="604"/>
    <w:link w:val="598"/>
    <w:pPr>
      <w:tabs>
        <w:tab w:val="center" w:pos="4677" w:leader="none"/>
        <w:tab w:val="right" w:pos="9355" w:leader="none"/>
      </w:tabs>
    </w:pPr>
  </w:style>
  <w:style w:type="paragraph" w:styleId="605">
    <w:name w:val="Нижний колонтитул"/>
    <w:basedOn w:val="598"/>
    <w:next w:val="605"/>
    <w:link w:val="598"/>
    <w:pPr>
      <w:tabs>
        <w:tab w:val="center" w:pos="4677" w:leader="none"/>
        <w:tab w:val="right" w:pos="9355" w:leader="none"/>
      </w:tabs>
    </w:pPr>
  </w:style>
  <w:style w:type="paragraph" w:styleId="606">
    <w:name w:val=" Знак Знак Знак Знак"/>
    <w:basedOn w:val="598"/>
    <w:next w:val="606"/>
    <w:link w:val="598"/>
    <w:pPr>
      <w:spacing w:after="160" w:line="240" w:lineRule="exact"/>
    </w:pPr>
    <w:rPr>
      <w:rFonts w:ascii="Verdana" w:hAnsi="Verdana"/>
      <w:sz w:val="20"/>
      <w:szCs w:val="20"/>
      <w:lang w:val="en-US" w:eastAsia="en-US"/>
    </w:rPr>
  </w:style>
  <w:style w:type="table" w:styleId="607">
    <w:name w:val="Сетка таблицы"/>
    <w:basedOn w:val="600"/>
    <w:next w:val="607"/>
    <w:link w:val="598"/>
    <w:tblPr/>
  </w:style>
  <w:style w:type="paragraph" w:styleId="608">
    <w:name w:val="Основной текст с отступом"/>
    <w:basedOn w:val="598"/>
    <w:next w:val="608"/>
    <w:link w:val="620"/>
    <w:pPr>
      <w:ind w:firstLine="720"/>
      <w:jc w:val="both"/>
    </w:pPr>
    <w:rPr>
      <w:sz w:val="28"/>
    </w:rPr>
  </w:style>
  <w:style w:type="paragraph" w:styleId="609">
    <w:name w:val=" Знак1"/>
    <w:basedOn w:val="598"/>
    <w:next w:val="609"/>
    <w:link w:val="598"/>
    <w:pPr>
      <w:spacing w:after="160" w:line="240" w:lineRule="exact"/>
    </w:pPr>
    <w:rPr>
      <w:rFonts w:ascii="Verdana" w:hAnsi="Verdana"/>
      <w:lang w:val="en-US" w:eastAsia="en-US"/>
    </w:rPr>
  </w:style>
  <w:style w:type="paragraph" w:styleId="610">
    <w:name w:val="Знак Знак Знак Знак Знак Знак Знак Знак"/>
    <w:basedOn w:val="598"/>
    <w:next w:val="610"/>
    <w:link w:val="598"/>
    <w:pPr>
      <w:spacing w:after="160" w:line="240" w:lineRule="exact"/>
    </w:pPr>
    <w:rPr>
      <w:rFonts w:ascii="Verdana" w:hAnsi="Verdana"/>
      <w:sz w:val="20"/>
      <w:szCs w:val="20"/>
      <w:lang w:val="en-US" w:eastAsia="en-US"/>
    </w:rPr>
  </w:style>
  <w:style w:type="paragraph" w:styleId="611">
    <w:name w:val="Знак"/>
    <w:basedOn w:val="598"/>
    <w:next w:val="611"/>
    <w:link w:val="598"/>
    <w:pPr>
      <w:spacing w:after="160" w:line="240" w:lineRule="exact"/>
    </w:pPr>
    <w:rPr>
      <w:rFonts w:ascii="Verdana" w:hAnsi="Verdana"/>
      <w:sz w:val="20"/>
      <w:szCs w:val="20"/>
      <w:lang w:val="en-US" w:eastAsia="en-US"/>
    </w:rPr>
  </w:style>
  <w:style w:type="paragraph" w:styleId="612">
    <w:name w:val="ConsPlusNormal"/>
    <w:next w:val="612"/>
    <w:link w:val="598"/>
    <w:rPr>
      <w:sz w:val="28"/>
      <w:szCs w:val="28"/>
      <w:lang w:val="ru-RU" w:eastAsia="ru-RU" w:bidi="ar-SA"/>
    </w:rPr>
  </w:style>
  <w:style w:type="paragraph" w:styleId="613">
    <w:name w:val="Текст выноски"/>
    <w:basedOn w:val="598"/>
    <w:next w:val="613"/>
    <w:link w:val="614"/>
    <w:rPr>
      <w:rFonts w:ascii="Segoe UI" w:hAnsi="Segoe UI" w:cs="Segoe UI"/>
      <w:sz w:val="18"/>
      <w:szCs w:val="18"/>
    </w:rPr>
  </w:style>
  <w:style w:type="character" w:styleId="614">
    <w:name w:val="Текст выноски Знак"/>
    <w:next w:val="614"/>
    <w:link w:val="613"/>
    <w:rPr>
      <w:rFonts w:ascii="Segoe UI" w:hAnsi="Segoe UI" w:cs="Segoe UI"/>
      <w:sz w:val="18"/>
      <w:szCs w:val="18"/>
    </w:rPr>
  </w:style>
  <w:style w:type="paragraph" w:styleId="615">
    <w:name w:val="Style6"/>
    <w:basedOn w:val="598"/>
    <w:next w:val="615"/>
    <w:link w:val="598"/>
    <w:pPr>
      <w:ind w:firstLine="701"/>
      <w:jc w:val="both"/>
      <w:spacing w:line="420" w:lineRule="exact"/>
      <w:widowControl w:val="off"/>
    </w:pPr>
  </w:style>
  <w:style w:type="character" w:styleId="616">
    <w:name w:val="Гиперссылка"/>
    <w:next w:val="616"/>
    <w:link w:val="598"/>
    <w:rPr>
      <w:color w:val="0000ff"/>
      <w:u w:val="single"/>
    </w:rPr>
  </w:style>
  <w:style w:type="character" w:styleId="617">
    <w:name w:val="Неразрешенное упоминание"/>
    <w:next w:val="617"/>
    <w:link w:val="598"/>
    <w:uiPriority w:val="99"/>
    <w:semiHidden/>
    <w:unhideWhenUsed/>
    <w:rPr>
      <w:color w:val="605e5c"/>
      <w:shd w:val="clear" w:color="auto" w:fill="e1dfdd"/>
    </w:rPr>
  </w:style>
  <w:style w:type="paragraph" w:styleId="618">
    <w:name w:val="Основной текст"/>
    <w:basedOn w:val="598"/>
    <w:next w:val="618"/>
    <w:link w:val="619"/>
    <w:pPr>
      <w:spacing w:after="120"/>
    </w:pPr>
  </w:style>
  <w:style w:type="character" w:styleId="619">
    <w:name w:val="Основной текст Знак"/>
    <w:next w:val="619"/>
    <w:link w:val="618"/>
    <w:rPr>
      <w:sz w:val="24"/>
      <w:szCs w:val="24"/>
    </w:rPr>
  </w:style>
  <w:style w:type="character" w:styleId="620">
    <w:name w:val="Основной текст с отступом Знак"/>
    <w:next w:val="620"/>
    <w:link w:val="608"/>
    <w:rPr>
      <w:sz w:val="28"/>
      <w:szCs w:val="24"/>
    </w:rPr>
  </w:style>
  <w:style w:type="paragraph" w:styleId="621">
    <w:name w:val="Обычный (веб)"/>
    <w:basedOn w:val="598"/>
    <w:next w:val="621"/>
    <w:link w:val="598"/>
    <w:uiPriority w:val="99"/>
    <w:unhideWhenUsed/>
    <w:pPr>
      <w:spacing w:before="100" w:beforeAutospacing="1" w:after="100" w:afterAutospacing="1"/>
    </w:pPr>
  </w:style>
  <w:style w:type="character" w:styleId="759" w:default="1">
    <w:name w:val="Default Paragraph Font"/>
    <w:uiPriority w:val="1"/>
    <w:semiHidden/>
    <w:unhideWhenUsed/>
  </w:style>
  <w:style w:type="numbering" w:styleId="760" w:default="1">
    <w:name w:val="No List"/>
    <w:uiPriority w:val="99"/>
    <w:semiHidden/>
    <w:unhideWhenUsed/>
  </w:style>
  <w:style w:type="table" w:styleId="761"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Р7-Офис/7.3.0.0</Application>
  <Company>procrf</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Начальнику отдела –</dc:title>
  <dc:creator>user</dc:creator>
  <cp:revision>3</cp:revision>
  <dcterms:created xsi:type="dcterms:W3CDTF">2023-12-21T06:19:00Z</dcterms:created>
  <dcterms:modified xsi:type="dcterms:W3CDTF">2023-12-25T09:00:06Z</dcterms:modified>
  <cp:version>1048576</cp:version>
</cp:coreProperties>
</file>