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598"/>
        <w:ind w:firstLine="708"/>
        <w:jc w:val="both"/>
        <w:rPr>
          <w:b/>
          <w:bCs/>
          <w:sz w:val="28"/>
          <w:szCs w:val="28"/>
          <w:highlight w:val="none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НЕДОБРОВОЛЬНОЕ ОСВИДЕТЕЛЬСТВОВАНИЕ.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  <w:shd w:val="clear" w:color="auto" w:fill="ffffff"/>
        </w:rPr>
      </w:r>
      <w:r>
        <w:rPr>
          <w:b/>
          <w:bCs/>
          <w:sz w:val="28"/>
          <w:szCs w:val="28"/>
          <w:highlight w:val="none"/>
          <w:shd w:val="clear" w:color="auto" w:fill="ffffff"/>
        </w:rPr>
      </w:r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В соответствии со ст.280 КАС РФ административное исковое заявление о психиатрическом освидетельствовании гражданина в недобровольном порядке подается в суд врачом-психиатром, оказывающим психиатрическую помощь.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 административному исковому заявлен</w:t>
      </w:r>
      <w:r>
        <w:rPr>
          <w:sz w:val="28"/>
          <w:szCs w:val="28"/>
          <w:shd w:val="clear" w:color="auto" w:fill="ffffff"/>
        </w:rPr>
        <w:t xml:space="preserve">ию о психиатрическом освидетельствовании гражданина в недобровольном порядке прилагаются мотивированное заключение врача-психиатра о необходимости такого освидетельствования и другие материалы, на основании которых врачом-психиатром составлено заключение.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Административное дело по административному исковому заявлению о психиатрическом освидетельствовании гражданина в недобровольном порядке рассматривается судом в течение трех дней со дня принятия административного искового заявления.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</w:t>
      </w:r>
      <w:r>
        <w:rPr>
          <w:sz w:val="28"/>
          <w:szCs w:val="28"/>
          <w:shd w:val="clear" w:color="auto" w:fill="ffffff"/>
        </w:rPr>
        <w:t xml:space="preserve">ела указанной категории рассматривается с участием гражданина, в отношении которого рассматривается дело, его представителя, врача-психиатра, подавшего административное исковое заявление и прокурора. При необходимости в суд могут быть вызваны иные лица.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Решение об удовлетворении административного иска о психиатрическом освидетельствовании гражданина в недобровольном порядке принимается в случае признания иска обоснованным.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 отсутствии оснований для направления гражданина на психиатрическое освидетельствование в недобровольном порядке суд отказывает в удовлетворении административного иска и в психиатрическом освидетельствовании гражданина в недобровольном порядке. </w:t>
      </w:r>
      <w:r/>
    </w:p>
    <w:p>
      <w:pPr>
        <w:pStyle w:val="598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 административному делу о психиатрическом освидетельствовании</w:t>
      </w:r>
      <w:r>
        <w:rPr>
          <w:sz w:val="28"/>
          <w:szCs w:val="28"/>
          <w:shd w:val="clear" w:color="auto" w:fill="ffffff"/>
        </w:rPr>
        <w:t xml:space="preserve"> гражданина в недобровольном порядке мотивированное решение должно быть изготовлено в день принятия решения. Решение суда по административному делу о психиатрическом освидетельствовании гражданина в недобровольном порядке подлежит немедленному исполнению. 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1000" w:default="1">
    <w:name w:val="Default Paragraph Font"/>
    <w:uiPriority w:val="1"/>
    <w:semiHidden/>
    <w:unhideWhenUsed/>
  </w:style>
  <w:style w:type="numbering" w:styleId="1001" w:default="1">
    <w:name w:val="No List"/>
    <w:uiPriority w:val="99"/>
    <w:semiHidden/>
    <w:unhideWhenUsed/>
  </w:style>
  <w:style w:type="table" w:styleId="10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2023-11-22T07:10:00Z</dcterms:created>
  <dcterms:modified xsi:type="dcterms:W3CDTF">2023-12-25T09:22:05Z</dcterms:modified>
  <cp:version>1048576</cp:version>
</cp:coreProperties>
</file>