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D0A9" w14:textId="77777777" w:rsidR="009B523C" w:rsidRPr="0068777A" w:rsidRDefault="0003362B" w:rsidP="0003362B">
      <w:pPr>
        <w:pStyle w:val="10"/>
        <w:keepNext/>
        <w:keepLines/>
        <w:shd w:val="clear" w:color="auto" w:fill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Информация к д</w:t>
      </w:r>
      <w:r w:rsidR="0033772C" w:rsidRPr="0068777A">
        <w:rPr>
          <w:rFonts w:asciiTheme="minorHAnsi" w:hAnsiTheme="minorHAnsi"/>
          <w:sz w:val="28"/>
          <w:szCs w:val="28"/>
        </w:rPr>
        <w:t>оклад</w:t>
      </w:r>
      <w:r>
        <w:rPr>
          <w:rFonts w:asciiTheme="minorHAnsi" w:hAnsiTheme="minorHAnsi"/>
          <w:sz w:val="28"/>
          <w:szCs w:val="28"/>
        </w:rPr>
        <w:t>у</w:t>
      </w:r>
    </w:p>
    <w:p w14:paraId="47A88F2C" w14:textId="4B1B8103" w:rsidR="00B23FF4" w:rsidRDefault="0033772C" w:rsidP="007C658E">
      <w:pPr>
        <w:pStyle w:val="10"/>
        <w:keepNext/>
        <w:keepLines/>
        <w:shd w:val="clear" w:color="auto" w:fill="auto"/>
        <w:spacing w:after="305"/>
        <w:jc w:val="center"/>
        <w:rPr>
          <w:rFonts w:asciiTheme="minorHAnsi" w:hAnsiTheme="minorHAnsi"/>
          <w:sz w:val="22"/>
          <w:szCs w:val="22"/>
        </w:rPr>
      </w:pPr>
      <w:r w:rsidRPr="0068777A">
        <w:rPr>
          <w:rFonts w:asciiTheme="minorHAnsi" w:hAnsiTheme="minorHAnsi"/>
          <w:sz w:val="28"/>
          <w:szCs w:val="28"/>
        </w:rPr>
        <w:t xml:space="preserve">главного врача </w:t>
      </w:r>
      <w:r w:rsidR="0021762F">
        <w:rPr>
          <w:rFonts w:asciiTheme="minorHAnsi" w:hAnsiTheme="minorHAnsi"/>
          <w:sz w:val="28"/>
          <w:szCs w:val="28"/>
        </w:rPr>
        <w:t>А.Д.</w:t>
      </w:r>
      <w:r w:rsidR="005D77C5">
        <w:rPr>
          <w:rFonts w:asciiTheme="minorHAnsi" w:hAnsiTheme="minorHAnsi"/>
          <w:sz w:val="28"/>
          <w:szCs w:val="28"/>
        </w:rPr>
        <w:t xml:space="preserve"> </w:t>
      </w:r>
      <w:r w:rsidR="0021762F">
        <w:rPr>
          <w:rFonts w:asciiTheme="minorHAnsi" w:hAnsiTheme="minorHAnsi"/>
          <w:sz w:val="28"/>
          <w:szCs w:val="28"/>
        </w:rPr>
        <w:t>Матвеевой</w:t>
      </w:r>
      <w:r w:rsidRPr="0068777A">
        <w:rPr>
          <w:rFonts w:asciiTheme="minorHAnsi" w:hAnsiTheme="minorHAnsi"/>
          <w:sz w:val="28"/>
          <w:szCs w:val="28"/>
        </w:rPr>
        <w:br/>
        <w:t xml:space="preserve">о работе </w:t>
      </w:r>
      <w:r w:rsidR="00A21FD5" w:rsidRPr="0068777A">
        <w:rPr>
          <w:rFonts w:asciiTheme="minorHAnsi" w:hAnsiTheme="minorHAnsi"/>
          <w:sz w:val="28"/>
          <w:szCs w:val="28"/>
        </w:rPr>
        <w:t>филиала №</w:t>
      </w:r>
      <w:r w:rsidR="006151EA" w:rsidRPr="0068777A">
        <w:rPr>
          <w:rFonts w:asciiTheme="minorHAnsi" w:hAnsiTheme="minorHAnsi"/>
          <w:sz w:val="28"/>
          <w:szCs w:val="28"/>
        </w:rPr>
        <w:t>2</w:t>
      </w:r>
      <w:r w:rsidR="00EC20C1">
        <w:rPr>
          <w:rFonts w:asciiTheme="minorHAnsi" w:hAnsiTheme="minorHAnsi"/>
          <w:sz w:val="28"/>
          <w:szCs w:val="28"/>
        </w:rPr>
        <w:t xml:space="preserve"> </w:t>
      </w:r>
      <w:r w:rsidRPr="0068777A">
        <w:rPr>
          <w:rFonts w:asciiTheme="minorHAnsi" w:hAnsiTheme="minorHAnsi"/>
          <w:sz w:val="28"/>
          <w:szCs w:val="28"/>
        </w:rPr>
        <w:t xml:space="preserve">ГБУЗ «ГП № </w:t>
      </w:r>
      <w:r w:rsidR="002914C3" w:rsidRPr="0068777A">
        <w:rPr>
          <w:rFonts w:asciiTheme="minorHAnsi" w:hAnsiTheme="minorHAnsi"/>
          <w:sz w:val="28"/>
          <w:szCs w:val="28"/>
        </w:rPr>
        <w:t>62</w:t>
      </w:r>
      <w:r w:rsidR="00EC20C1">
        <w:rPr>
          <w:rFonts w:asciiTheme="minorHAnsi" w:hAnsiTheme="minorHAnsi"/>
          <w:sz w:val="28"/>
          <w:szCs w:val="28"/>
        </w:rPr>
        <w:t xml:space="preserve"> </w:t>
      </w:r>
      <w:r w:rsidR="00204EBE" w:rsidRPr="0068777A">
        <w:rPr>
          <w:rFonts w:asciiTheme="minorHAnsi" w:hAnsiTheme="minorHAnsi"/>
          <w:sz w:val="28"/>
          <w:szCs w:val="28"/>
        </w:rPr>
        <w:t>ДЗМ»</w:t>
      </w:r>
      <w:r w:rsidR="005D77C5">
        <w:rPr>
          <w:rFonts w:asciiTheme="minorHAnsi" w:hAnsiTheme="minorHAnsi"/>
          <w:sz w:val="28"/>
          <w:szCs w:val="28"/>
        </w:rPr>
        <w:t xml:space="preserve"> </w:t>
      </w:r>
      <w:r w:rsidR="00843683">
        <w:rPr>
          <w:rFonts w:asciiTheme="minorHAnsi" w:hAnsiTheme="minorHAnsi"/>
          <w:sz w:val="28"/>
          <w:szCs w:val="28"/>
        </w:rPr>
        <w:t>в 2022</w:t>
      </w:r>
      <w:r w:rsidR="000A60BB" w:rsidRPr="000A60BB">
        <w:rPr>
          <w:rFonts w:asciiTheme="minorHAnsi" w:hAnsiTheme="minorHAnsi"/>
          <w:sz w:val="28"/>
          <w:szCs w:val="28"/>
        </w:rPr>
        <w:t xml:space="preserve"> году</w:t>
      </w:r>
    </w:p>
    <w:p w14:paraId="3C634801" w14:textId="6070E79E" w:rsidR="003B512D" w:rsidRDefault="003B512D" w:rsidP="009F25EE">
      <w:pPr>
        <w:pStyle w:val="30"/>
        <w:shd w:val="clear" w:color="auto" w:fill="auto"/>
        <w:spacing w:before="0" w:after="211"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Настоящий доклад подготовлен в соответствии с требованиями Приказа Департамента Здравоохранения города Москвы от 10</w:t>
      </w:r>
      <w:r w:rsidR="00B23FF4">
        <w:rPr>
          <w:rFonts w:asciiTheme="minorHAnsi" w:hAnsiTheme="minorHAnsi"/>
          <w:sz w:val="22"/>
          <w:szCs w:val="22"/>
        </w:rPr>
        <w:t>.08.</w:t>
      </w:r>
      <w:r>
        <w:rPr>
          <w:rFonts w:asciiTheme="minorHAnsi" w:hAnsiTheme="minorHAnsi"/>
          <w:sz w:val="22"/>
          <w:szCs w:val="22"/>
        </w:rPr>
        <w:t>2012</w:t>
      </w:r>
      <w:r w:rsidR="00B23FF4">
        <w:rPr>
          <w:rFonts w:asciiTheme="minorHAnsi" w:hAnsiTheme="minorHAnsi"/>
          <w:sz w:val="22"/>
          <w:szCs w:val="22"/>
        </w:rPr>
        <w:t xml:space="preserve"> № 796 «Об обеспечении реализации исполнения Закона города Москвы от 11.07.2012 № 39».</w:t>
      </w:r>
    </w:p>
    <w:p w14:paraId="47CE1399" w14:textId="77777777" w:rsidR="009B523C" w:rsidRPr="0068777A" w:rsidRDefault="0033772C" w:rsidP="005D77C5">
      <w:pPr>
        <w:pStyle w:val="30"/>
        <w:shd w:val="clear" w:color="auto" w:fill="FFFFFF" w:themeFill="background1"/>
        <w:spacing w:before="0" w:after="211" w:line="240" w:lineRule="exact"/>
        <w:rPr>
          <w:rFonts w:asciiTheme="minorHAnsi" w:hAnsiTheme="minorHAnsi"/>
          <w:sz w:val="22"/>
          <w:szCs w:val="22"/>
        </w:rPr>
      </w:pPr>
      <w:r w:rsidRPr="0068777A">
        <w:rPr>
          <w:rFonts w:asciiTheme="minorHAnsi" w:hAnsiTheme="minorHAnsi"/>
          <w:sz w:val="22"/>
          <w:szCs w:val="22"/>
        </w:rPr>
        <w:t>Общие сведения о</w:t>
      </w:r>
      <w:r w:rsidR="00A21FD5" w:rsidRPr="0068777A">
        <w:rPr>
          <w:rFonts w:asciiTheme="minorHAnsi" w:hAnsiTheme="minorHAnsi"/>
          <w:sz w:val="22"/>
          <w:szCs w:val="22"/>
        </w:rPr>
        <w:t xml:space="preserve"> Филиале №</w:t>
      </w:r>
      <w:r w:rsidR="006151EA" w:rsidRPr="0068777A">
        <w:rPr>
          <w:rFonts w:asciiTheme="minorHAnsi" w:hAnsiTheme="minorHAnsi"/>
          <w:sz w:val="22"/>
          <w:szCs w:val="22"/>
        </w:rPr>
        <w:t>2</w:t>
      </w:r>
    </w:p>
    <w:p w14:paraId="47D2A820" w14:textId="66282928" w:rsidR="0068777A" w:rsidRPr="0068777A" w:rsidRDefault="0068777A" w:rsidP="005D77C5">
      <w:pPr>
        <w:shd w:val="clear" w:color="auto" w:fill="FFFFFF" w:themeFill="background1"/>
        <w:spacing w:line="274" w:lineRule="exact"/>
        <w:ind w:firstLine="567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68777A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Филиал № 2 расположен в отдельно стоящем здании по адресу: ул. Юннатов, д. 12, общей площадью </w:t>
      </w:r>
      <w:r w:rsidR="00C3686B" w:rsidRPr="005D77C5">
        <w:rPr>
          <w:rFonts w:asciiTheme="minorHAnsi" w:eastAsia="Times New Roman" w:hAnsiTheme="minorHAnsi" w:cs="Times New Roman"/>
          <w:color w:val="auto"/>
          <w:sz w:val="22"/>
          <w:szCs w:val="22"/>
          <w:shd w:val="clear" w:color="auto" w:fill="FFFFFF" w:themeFill="background1"/>
        </w:rPr>
        <w:t>3</w:t>
      </w:r>
      <w:r w:rsidR="00843683" w:rsidRPr="005D77C5">
        <w:rPr>
          <w:rFonts w:asciiTheme="minorHAnsi" w:eastAsia="Times New Roman" w:hAnsiTheme="minorHAnsi" w:cs="Times New Roman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C3686B" w:rsidRPr="005D77C5">
        <w:rPr>
          <w:rFonts w:asciiTheme="minorHAnsi" w:eastAsia="Times New Roman" w:hAnsiTheme="minorHAnsi" w:cs="Times New Roman"/>
          <w:color w:val="auto"/>
          <w:sz w:val="22"/>
          <w:szCs w:val="22"/>
          <w:shd w:val="clear" w:color="auto" w:fill="FFFFFF" w:themeFill="background1"/>
        </w:rPr>
        <w:t>323</w:t>
      </w:r>
      <w:r w:rsidRPr="0068777A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кв. м.</w:t>
      </w:r>
    </w:p>
    <w:p w14:paraId="7788C1C4" w14:textId="77777777" w:rsidR="009B523C" w:rsidRPr="0068777A" w:rsidRDefault="0033772C" w:rsidP="005D77C5">
      <w:pPr>
        <w:pStyle w:val="20"/>
        <w:shd w:val="clear" w:color="auto" w:fill="FFFFFF" w:themeFill="background1"/>
        <w:spacing w:before="0"/>
        <w:ind w:firstLine="567"/>
        <w:jc w:val="left"/>
        <w:rPr>
          <w:rFonts w:asciiTheme="minorHAnsi" w:hAnsiTheme="minorHAnsi"/>
          <w:sz w:val="22"/>
          <w:szCs w:val="22"/>
        </w:rPr>
      </w:pPr>
      <w:r w:rsidRPr="0068777A">
        <w:rPr>
          <w:rFonts w:asciiTheme="minorHAnsi" w:hAnsiTheme="minorHAnsi"/>
          <w:sz w:val="22"/>
          <w:szCs w:val="22"/>
        </w:rPr>
        <w:t xml:space="preserve">Численность прикрепленного населения </w:t>
      </w:r>
      <w:r w:rsidR="00AE04CF" w:rsidRPr="0068777A">
        <w:rPr>
          <w:rFonts w:asciiTheme="minorHAnsi" w:hAnsiTheme="minorHAnsi"/>
          <w:sz w:val="22"/>
          <w:szCs w:val="22"/>
        </w:rPr>
        <w:t>филиала №</w:t>
      </w:r>
      <w:r w:rsidR="006151EA" w:rsidRPr="0068777A">
        <w:rPr>
          <w:rFonts w:asciiTheme="minorHAnsi" w:hAnsiTheme="minorHAnsi"/>
          <w:sz w:val="22"/>
          <w:szCs w:val="22"/>
        </w:rPr>
        <w:t>2</w:t>
      </w:r>
      <w:r w:rsidR="00F811AB">
        <w:rPr>
          <w:rFonts w:asciiTheme="minorHAnsi" w:hAnsiTheme="minorHAnsi"/>
          <w:sz w:val="22"/>
          <w:szCs w:val="22"/>
        </w:rPr>
        <w:t xml:space="preserve"> </w:t>
      </w:r>
      <w:r w:rsidR="00185110" w:rsidRPr="0068777A">
        <w:rPr>
          <w:rFonts w:asciiTheme="minorHAnsi" w:hAnsiTheme="minorHAnsi"/>
          <w:sz w:val="22"/>
          <w:szCs w:val="22"/>
        </w:rPr>
        <w:t>по состоянию</w:t>
      </w:r>
      <w:r w:rsidRPr="0068777A">
        <w:rPr>
          <w:rFonts w:asciiTheme="minorHAnsi" w:hAnsiTheme="minorHAnsi"/>
          <w:sz w:val="22"/>
          <w:szCs w:val="22"/>
        </w:rPr>
        <w:t xml:space="preserve"> на </w:t>
      </w:r>
      <w:r w:rsidR="00185110" w:rsidRPr="0068777A">
        <w:rPr>
          <w:rFonts w:asciiTheme="minorHAnsi" w:hAnsiTheme="minorHAnsi"/>
          <w:sz w:val="22"/>
          <w:szCs w:val="22"/>
        </w:rPr>
        <w:t>31.12</w:t>
      </w:r>
      <w:r w:rsidR="00843683">
        <w:rPr>
          <w:rFonts w:asciiTheme="minorHAnsi" w:hAnsiTheme="minorHAnsi"/>
          <w:sz w:val="22"/>
          <w:szCs w:val="22"/>
        </w:rPr>
        <w:t>.2022</w:t>
      </w:r>
      <w:r w:rsidRPr="0068777A">
        <w:rPr>
          <w:rFonts w:asciiTheme="minorHAnsi" w:hAnsiTheme="minorHAnsi"/>
          <w:sz w:val="22"/>
          <w:szCs w:val="22"/>
        </w:rPr>
        <w:t xml:space="preserve">г. </w:t>
      </w:r>
      <w:r w:rsidR="00843683">
        <w:rPr>
          <w:rFonts w:asciiTheme="minorHAnsi" w:hAnsiTheme="minorHAnsi"/>
          <w:sz w:val="22"/>
          <w:szCs w:val="22"/>
        </w:rPr>
        <w:t xml:space="preserve">составила 35 154 </w:t>
      </w:r>
      <w:r w:rsidR="00AE04CF" w:rsidRPr="0068777A">
        <w:rPr>
          <w:rFonts w:asciiTheme="minorHAnsi" w:hAnsiTheme="minorHAnsi"/>
          <w:sz w:val="22"/>
          <w:szCs w:val="22"/>
        </w:rPr>
        <w:t>человек</w:t>
      </w:r>
      <w:r w:rsidR="00843683">
        <w:rPr>
          <w:rFonts w:asciiTheme="minorHAnsi" w:hAnsiTheme="minorHAnsi"/>
          <w:sz w:val="22"/>
          <w:szCs w:val="22"/>
        </w:rPr>
        <w:t>а</w:t>
      </w:r>
      <w:r w:rsidR="00AE04CF" w:rsidRPr="0068777A">
        <w:rPr>
          <w:rFonts w:asciiTheme="minorHAnsi" w:hAnsiTheme="minorHAnsi"/>
          <w:sz w:val="22"/>
          <w:szCs w:val="22"/>
        </w:rPr>
        <w:t>.</w:t>
      </w:r>
    </w:p>
    <w:p w14:paraId="547E7CDB" w14:textId="56D6334C" w:rsidR="00AE04CF" w:rsidRPr="0068777A" w:rsidRDefault="00185110" w:rsidP="005D77C5">
      <w:pPr>
        <w:pStyle w:val="20"/>
        <w:shd w:val="clear" w:color="auto" w:fill="FFFFFF" w:themeFill="background1"/>
        <w:spacing w:before="0" w:after="240"/>
        <w:ind w:firstLine="567"/>
        <w:rPr>
          <w:rFonts w:asciiTheme="minorHAnsi" w:hAnsiTheme="minorHAnsi"/>
          <w:sz w:val="22"/>
          <w:szCs w:val="22"/>
        </w:rPr>
      </w:pPr>
      <w:r w:rsidRPr="0068777A">
        <w:rPr>
          <w:rFonts w:asciiTheme="minorHAnsi" w:hAnsiTheme="minorHAnsi"/>
          <w:sz w:val="22"/>
          <w:szCs w:val="22"/>
        </w:rPr>
        <w:t xml:space="preserve">Мощность </w:t>
      </w:r>
      <w:r w:rsidR="00AE04CF" w:rsidRPr="0068777A">
        <w:rPr>
          <w:rFonts w:asciiTheme="minorHAnsi" w:hAnsiTheme="minorHAnsi"/>
          <w:sz w:val="22"/>
          <w:szCs w:val="22"/>
        </w:rPr>
        <w:t>филиала №</w:t>
      </w:r>
      <w:r w:rsidR="006151EA" w:rsidRPr="0068777A">
        <w:rPr>
          <w:rFonts w:asciiTheme="minorHAnsi" w:hAnsiTheme="minorHAnsi"/>
          <w:sz w:val="22"/>
          <w:szCs w:val="22"/>
        </w:rPr>
        <w:t>2</w:t>
      </w:r>
      <w:r w:rsidRPr="0068777A">
        <w:rPr>
          <w:rFonts w:asciiTheme="minorHAnsi" w:hAnsiTheme="minorHAnsi"/>
          <w:sz w:val="22"/>
          <w:szCs w:val="22"/>
        </w:rPr>
        <w:t xml:space="preserve"> </w:t>
      </w:r>
      <w:r w:rsidRPr="005D77C5">
        <w:rPr>
          <w:rFonts w:asciiTheme="minorHAnsi" w:hAnsiTheme="minorHAnsi"/>
          <w:sz w:val="22"/>
          <w:szCs w:val="22"/>
          <w:shd w:val="clear" w:color="auto" w:fill="FFFFFF" w:themeFill="background1"/>
        </w:rPr>
        <w:t>–</w:t>
      </w:r>
      <w:r w:rsidR="00EC20C1" w:rsidRPr="005D77C5">
        <w:rPr>
          <w:rFonts w:asciiTheme="minorHAnsi" w:hAnsiTheme="minorHAnsi"/>
          <w:sz w:val="22"/>
          <w:szCs w:val="22"/>
          <w:shd w:val="clear" w:color="auto" w:fill="FFFFFF" w:themeFill="background1"/>
        </w:rPr>
        <w:t>750</w:t>
      </w:r>
      <w:r w:rsidR="005D77C5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 </w:t>
      </w:r>
      <w:r w:rsidRPr="0068777A">
        <w:rPr>
          <w:rFonts w:asciiTheme="minorHAnsi" w:hAnsiTheme="minorHAnsi"/>
          <w:sz w:val="22"/>
          <w:szCs w:val="22"/>
        </w:rPr>
        <w:t>посещений в смену</w:t>
      </w:r>
      <w:r w:rsidR="00AE04CF" w:rsidRPr="0068777A">
        <w:rPr>
          <w:rFonts w:asciiTheme="minorHAnsi" w:hAnsiTheme="minorHAnsi"/>
          <w:sz w:val="22"/>
          <w:szCs w:val="22"/>
        </w:rPr>
        <w:t>.</w:t>
      </w:r>
    </w:p>
    <w:p w14:paraId="1388B2C1" w14:textId="77777777" w:rsidR="009B523C" w:rsidRPr="0068777A" w:rsidRDefault="0033772C" w:rsidP="005D77C5">
      <w:pPr>
        <w:pStyle w:val="20"/>
        <w:shd w:val="clear" w:color="auto" w:fill="FFFFFF" w:themeFill="background1"/>
        <w:spacing w:before="0"/>
        <w:ind w:firstLine="567"/>
        <w:rPr>
          <w:rFonts w:asciiTheme="minorHAnsi" w:hAnsiTheme="minorHAnsi"/>
          <w:sz w:val="22"/>
          <w:szCs w:val="22"/>
        </w:rPr>
      </w:pPr>
      <w:r w:rsidRPr="0068777A">
        <w:rPr>
          <w:rFonts w:asciiTheme="minorHAnsi" w:hAnsiTheme="minorHAnsi"/>
          <w:sz w:val="22"/>
          <w:szCs w:val="22"/>
        </w:rPr>
        <w:t xml:space="preserve">В соответствии с ФЗ от 21 ноября 2011 г. № 323 «Об основах охраны здоровья граждан в Российской Федерации», Постановлением Правительства </w:t>
      </w:r>
      <w:r w:rsidR="00F41281" w:rsidRPr="0068777A">
        <w:rPr>
          <w:rFonts w:asciiTheme="minorHAnsi" w:hAnsiTheme="minorHAnsi"/>
          <w:sz w:val="22"/>
          <w:szCs w:val="22"/>
        </w:rPr>
        <w:t>Москвы</w:t>
      </w:r>
      <w:r w:rsidR="00A257A6">
        <w:rPr>
          <w:rFonts w:asciiTheme="minorHAnsi" w:hAnsiTheme="minorHAnsi"/>
          <w:sz w:val="22"/>
          <w:szCs w:val="22"/>
        </w:rPr>
        <w:t xml:space="preserve"> </w:t>
      </w:r>
      <w:r w:rsidR="00F41281" w:rsidRPr="0068777A">
        <w:rPr>
          <w:rFonts w:asciiTheme="minorHAnsi" w:hAnsiTheme="minorHAnsi"/>
          <w:sz w:val="22"/>
          <w:szCs w:val="22"/>
        </w:rPr>
        <w:t xml:space="preserve">от 23 декабря 2014 г. N 811-ПП </w:t>
      </w:r>
      <w:r w:rsidRPr="0068777A">
        <w:rPr>
          <w:rFonts w:asciiTheme="minorHAnsi" w:hAnsiTheme="minorHAnsi"/>
          <w:sz w:val="22"/>
          <w:szCs w:val="22"/>
        </w:rPr>
        <w:t>"О программе государственных гарантий бесплатного оказания гражданам медицинской помощи на 201</w:t>
      </w:r>
      <w:r w:rsidR="00F41281" w:rsidRPr="0068777A">
        <w:rPr>
          <w:rFonts w:asciiTheme="minorHAnsi" w:hAnsiTheme="minorHAnsi"/>
          <w:sz w:val="22"/>
          <w:szCs w:val="22"/>
        </w:rPr>
        <w:t>5</w:t>
      </w:r>
      <w:r w:rsidRPr="0068777A">
        <w:rPr>
          <w:rFonts w:asciiTheme="minorHAnsi" w:hAnsiTheme="minorHAnsi"/>
          <w:sz w:val="22"/>
          <w:szCs w:val="22"/>
        </w:rPr>
        <w:t xml:space="preserve"> год и на плановый период 201</w:t>
      </w:r>
      <w:r w:rsidR="009C54D3">
        <w:rPr>
          <w:rFonts w:asciiTheme="minorHAnsi" w:hAnsiTheme="minorHAnsi"/>
          <w:sz w:val="22"/>
          <w:szCs w:val="22"/>
        </w:rPr>
        <w:t>7</w:t>
      </w:r>
      <w:r w:rsidRPr="0068777A">
        <w:rPr>
          <w:rFonts w:asciiTheme="minorHAnsi" w:hAnsiTheme="minorHAnsi"/>
          <w:sz w:val="22"/>
          <w:szCs w:val="22"/>
        </w:rPr>
        <w:t xml:space="preserve"> и 201</w:t>
      </w:r>
      <w:r w:rsidR="009C54D3">
        <w:rPr>
          <w:rFonts w:asciiTheme="minorHAnsi" w:hAnsiTheme="minorHAnsi"/>
          <w:sz w:val="22"/>
          <w:szCs w:val="22"/>
        </w:rPr>
        <w:t>8</w:t>
      </w:r>
      <w:r w:rsidRPr="0068777A">
        <w:rPr>
          <w:rFonts w:asciiTheme="minorHAnsi" w:hAnsiTheme="minorHAnsi"/>
          <w:sz w:val="22"/>
          <w:szCs w:val="22"/>
        </w:rPr>
        <w:t xml:space="preserve"> годов, в целях медицинского обеспечения </w:t>
      </w:r>
      <w:r w:rsidR="00F41281" w:rsidRPr="0068777A">
        <w:rPr>
          <w:rFonts w:asciiTheme="minorHAnsi" w:hAnsiTheme="minorHAnsi"/>
          <w:sz w:val="22"/>
          <w:szCs w:val="22"/>
        </w:rPr>
        <w:t xml:space="preserve">прикрепленного </w:t>
      </w:r>
      <w:r w:rsidRPr="0068777A">
        <w:rPr>
          <w:rFonts w:asciiTheme="minorHAnsi" w:hAnsiTheme="minorHAnsi"/>
          <w:sz w:val="22"/>
          <w:szCs w:val="22"/>
        </w:rPr>
        <w:t>населения</w:t>
      </w:r>
      <w:r w:rsidR="00F41281" w:rsidRPr="0068777A">
        <w:rPr>
          <w:rFonts w:asciiTheme="minorHAnsi" w:hAnsiTheme="minorHAnsi"/>
          <w:sz w:val="22"/>
          <w:szCs w:val="22"/>
        </w:rPr>
        <w:t>,</w:t>
      </w:r>
      <w:r w:rsidRPr="0068777A">
        <w:rPr>
          <w:rFonts w:asciiTheme="minorHAnsi" w:hAnsiTheme="minorHAnsi"/>
          <w:sz w:val="22"/>
          <w:szCs w:val="22"/>
        </w:rPr>
        <w:t xml:space="preserve"> в рамках </w:t>
      </w:r>
      <w:r w:rsidR="00F41281" w:rsidRPr="0068777A">
        <w:rPr>
          <w:rFonts w:asciiTheme="minorHAnsi" w:hAnsiTheme="minorHAnsi"/>
          <w:sz w:val="22"/>
          <w:szCs w:val="22"/>
        </w:rPr>
        <w:t xml:space="preserve">Территориальной </w:t>
      </w:r>
      <w:r w:rsidRPr="0068777A">
        <w:rPr>
          <w:rFonts w:asciiTheme="minorHAnsi" w:hAnsiTheme="minorHAnsi"/>
          <w:sz w:val="22"/>
          <w:szCs w:val="22"/>
        </w:rPr>
        <w:t>Программы государственных гарантий</w:t>
      </w:r>
      <w:r w:rsidR="00F41281" w:rsidRPr="0068777A">
        <w:rPr>
          <w:rFonts w:asciiTheme="minorHAnsi" w:hAnsiTheme="minorHAnsi"/>
          <w:sz w:val="22"/>
          <w:szCs w:val="22"/>
        </w:rPr>
        <w:t>,</w:t>
      </w:r>
      <w:r w:rsidRPr="0068777A">
        <w:rPr>
          <w:rFonts w:asciiTheme="minorHAnsi" w:hAnsiTheme="minorHAnsi"/>
          <w:sz w:val="22"/>
          <w:szCs w:val="22"/>
        </w:rPr>
        <w:t xml:space="preserve"> в </w:t>
      </w:r>
      <w:r w:rsidR="00AE04CF" w:rsidRPr="0068777A">
        <w:rPr>
          <w:rFonts w:asciiTheme="minorHAnsi" w:hAnsiTheme="minorHAnsi"/>
          <w:sz w:val="22"/>
          <w:szCs w:val="22"/>
        </w:rPr>
        <w:t>филиале №</w:t>
      </w:r>
      <w:r w:rsidR="006151EA" w:rsidRPr="0068777A">
        <w:rPr>
          <w:rFonts w:asciiTheme="minorHAnsi" w:hAnsiTheme="minorHAnsi"/>
          <w:sz w:val="22"/>
          <w:szCs w:val="22"/>
        </w:rPr>
        <w:t>2</w:t>
      </w:r>
      <w:r w:rsidR="00EC20C1">
        <w:rPr>
          <w:rFonts w:asciiTheme="minorHAnsi" w:hAnsiTheme="minorHAnsi"/>
          <w:sz w:val="22"/>
          <w:szCs w:val="22"/>
        </w:rPr>
        <w:t xml:space="preserve"> </w:t>
      </w:r>
      <w:r w:rsidRPr="0068777A">
        <w:rPr>
          <w:rFonts w:asciiTheme="minorHAnsi" w:hAnsiTheme="minorHAnsi"/>
          <w:sz w:val="22"/>
          <w:szCs w:val="22"/>
        </w:rPr>
        <w:t xml:space="preserve">ГБУЗ «ГП № </w:t>
      </w:r>
      <w:r w:rsidR="00F41281" w:rsidRPr="0068777A">
        <w:rPr>
          <w:rFonts w:asciiTheme="minorHAnsi" w:hAnsiTheme="minorHAnsi"/>
          <w:sz w:val="22"/>
          <w:szCs w:val="22"/>
        </w:rPr>
        <w:t>62</w:t>
      </w:r>
      <w:r w:rsidRPr="0068777A">
        <w:rPr>
          <w:rFonts w:asciiTheme="minorHAnsi" w:hAnsiTheme="minorHAnsi"/>
          <w:sz w:val="22"/>
          <w:szCs w:val="22"/>
        </w:rPr>
        <w:t xml:space="preserve"> ДЗМ» бесплатно предоставляется:</w:t>
      </w:r>
    </w:p>
    <w:p w14:paraId="7E3E5DBE" w14:textId="77777777" w:rsidR="00F41281" w:rsidRPr="0068777A" w:rsidRDefault="00F41281" w:rsidP="005D77C5">
      <w:pPr>
        <w:pStyle w:val="ConsPlusNormal"/>
        <w:numPr>
          <w:ilvl w:val="0"/>
          <w:numId w:val="9"/>
        </w:numPr>
        <w:shd w:val="clear" w:color="auto" w:fill="FFFFFF" w:themeFill="background1"/>
        <w:ind w:left="0" w:firstLine="567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68777A">
        <w:rPr>
          <w:rFonts w:asciiTheme="minorHAnsi" w:hAnsiTheme="minorHAnsi" w:cs="Times New Roman"/>
          <w:color w:val="000000" w:themeColor="text1"/>
          <w:szCs w:val="22"/>
        </w:rPr>
        <w:t>Первичная медико-санитарная помощь, в том числе первичная доврачебная, первичная врачебная и первичная специализированная.</w:t>
      </w:r>
    </w:p>
    <w:p w14:paraId="399F34BD" w14:textId="77777777" w:rsidR="00F41281" w:rsidRPr="0068777A" w:rsidRDefault="00F41281" w:rsidP="005D77C5">
      <w:pPr>
        <w:pStyle w:val="ConsPlusNormal"/>
        <w:numPr>
          <w:ilvl w:val="0"/>
          <w:numId w:val="9"/>
        </w:numPr>
        <w:shd w:val="clear" w:color="auto" w:fill="FFFFFF" w:themeFill="background1"/>
        <w:ind w:left="0" w:firstLine="567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68777A">
        <w:rPr>
          <w:rFonts w:asciiTheme="minorHAnsi" w:hAnsiTheme="minorHAnsi" w:cs="Times New Roman"/>
          <w:color w:val="000000" w:themeColor="text1"/>
          <w:szCs w:val="22"/>
        </w:rPr>
        <w:t>Медицинская реабилитация.</w:t>
      </w:r>
    </w:p>
    <w:p w14:paraId="2BB71419" w14:textId="69223D02" w:rsidR="00F41281" w:rsidRPr="0068777A" w:rsidRDefault="00F41281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</w:t>
      </w:r>
      <w:r w:rsidR="009C54D3">
        <w:rPr>
          <w:rFonts w:asciiTheme="minorHAnsi" w:hAnsiTheme="minorHAnsi" w:cs="Times New Roman"/>
          <w:szCs w:val="22"/>
        </w:rPr>
        <w:t>й, медицинской реабилитации,</w:t>
      </w:r>
      <w:r w:rsidRPr="0068777A">
        <w:rPr>
          <w:rFonts w:asciiTheme="minorHAnsi" w:hAnsiTheme="minorHAnsi" w:cs="Times New Roman"/>
          <w:szCs w:val="22"/>
        </w:rPr>
        <w:t xml:space="preserve"> формированию здорового образа жизни и санитарно-гигиеническому просвещению населения. Она ока</w:t>
      </w:r>
      <w:r w:rsidR="009C54D3">
        <w:rPr>
          <w:rFonts w:asciiTheme="minorHAnsi" w:hAnsiTheme="minorHAnsi" w:cs="Times New Roman"/>
          <w:szCs w:val="22"/>
        </w:rPr>
        <w:t>зывается врачами- терапевтами, фельдшерами, медицинскими сестрами</w:t>
      </w:r>
      <w:r w:rsidRPr="0068777A">
        <w:rPr>
          <w:rFonts w:asciiTheme="minorHAnsi" w:hAnsiTheme="minorHAnsi" w:cs="Times New Roman"/>
          <w:szCs w:val="22"/>
        </w:rPr>
        <w:t xml:space="preserve"> и другими медицинскими работниками со средним медицинским образованием.</w:t>
      </w:r>
    </w:p>
    <w:p w14:paraId="298AC9F7" w14:textId="77777777" w:rsidR="00F41281" w:rsidRPr="0068777A" w:rsidRDefault="00F41281" w:rsidP="005D77C5">
      <w:pPr>
        <w:pStyle w:val="20"/>
        <w:shd w:val="clear" w:color="auto" w:fill="FFFFFF" w:themeFill="background1"/>
        <w:tabs>
          <w:tab w:val="left" w:pos="354"/>
        </w:tabs>
        <w:spacing w:before="0"/>
        <w:ind w:left="400"/>
        <w:rPr>
          <w:rFonts w:asciiTheme="minorHAnsi" w:hAnsiTheme="minorHAnsi"/>
          <w:sz w:val="22"/>
          <w:szCs w:val="22"/>
        </w:rPr>
      </w:pPr>
      <w:r w:rsidRPr="0068777A">
        <w:rPr>
          <w:rFonts w:asciiTheme="minorHAnsi" w:hAnsiTheme="minorHAnsi"/>
          <w:sz w:val="22"/>
          <w:szCs w:val="22"/>
        </w:rPr>
        <w:t>Первичная специализированная медико-санитарная помощь оказывается врачами-специалистами.</w:t>
      </w:r>
    </w:p>
    <w:p w14:paraId="4C72DC20" w14:textId="77777777" w:rsidR="00F41281" w:rsidRPr="0068777A" w:rsidRDefault="00F41281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>Медицинская реабилитация осуществляется в амбулаторных условиях, в условиях дневного стационара, и включает в себя комплексное применение природных лечебных факторов, лекарственной, не</w:t>
      </w:r>
      <w:r w:rsidR="00A257A6">
        <w:rPr>
          <w:rFonts w:asciiTheme="minorHAnsi" w:hAnsiTheme="minorHAnsi" w:cs="Times New Roman"/>
          <w:szCs w:val="22"/>
        </w:rPr>
        <w:t xml:space="preserve"> </w:t>
      </w:r>
      <w:r w:rsidRPr="0068777A">
        <w:rPr>
          <w:rFonts w:asciiTheme="minorHAnsi" w:hAnsiTheme="minorHAnsi" w:cs="Times New Roman"/>
          <w:szCs w:val="22"/>
        </w:rPr>
        <w:t xml:space="preserve">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r w:rsidR="008565A2">
        <w:rPr>
          <w:rFonts w:asciiTheme="minorHAnsi" w:hAnsiTheme="minorHAnsi" w:cs="Times New Roman"/>
          <w:szCs w:val="22"/>
        </w:rPr>
        <w:t>ра</w:t>
      </w:r>
      <w:r w:rsidR="008565A2" w:rsidRPr="0068777A">
        <w:rPr>
          <w:rFonts w:asciiTheme="minorHAnsi" w:hAnsiTheme="minorHAnsi" w:cs="Times New Roman"/>
          <w:szCs w:val="22"/>
        </w:rPr>
        <w:t>звившегося</w:t>
      </w:r>
      <w:r w:rsidRPr="0068777A">
        <w:rPr>
          <w:rFonts w:asciiTheme="minorHAnsi" w:hAnsiTheme="minorHAnsi" w:cs="Times New Roman"/>
          <w:szCs w:val="22"/>
        </w:rPr>
        <w:t xml:space="preserve">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14:paraId="6D7397D5" w14:textId="77777777" w:rsidR="002E13D6" w:rsidRPr="0068777A" w:rsidRDefault="002E13D6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>Медицинская помощь по неотложным показаниям в амбулаторных условиях оказывается в день обращения пациента.</w:t>
      </w:r>
    </w:p>
    <w:p w14:paraId="0694A8EA" w14:textId="77777777" w:rsidR="002E13D6" w:rsidRPr="0068777A" w:rsidRDefault="002E13D6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 xml:space="preserve">Оказание первичной медико-санитарной помощи в плановой форме осуществляется по предварительной записи пациентов, в том числе в электронной форме. Запись на прием осуществляется несколькими способами: через единый </w:t>
      </w:r>
      <w:r w:rsidRPr="0068777A">
        <w:rPr>
          <w:rFonts w:asciiTheme="minorHAnsi" w:hAnsiTheme="minorHAnsi" w:cs="Times New Roman"/>
          <w:szCs w:val="22"/>
          <w:lang w:val="en-US" w:eastAsia="en-US" w:bidi="en-US"/>
        </w:rPr>
        <w:t>call</w:t>
      </w:r>
      <w:r w:rsidRPr="0068777A">
        <w:rPr>
          <w:rFonts w:asciiTheme="minorHAnsi" w:hAnsiTheme="minorHAnsi" w:cs="Times New Roman"/>
          <w:szCs w:val="22"/>
        </w:rPr>
        <w:t>-центр ЕМИАС, с помощью инфоматов в холл</w:t>
      </w:r>
      <w:r w:rsidR="00A257A6">
        <w:rPr>
          <w:rFonts w:asciiTheme="minorHAnsi" w:hAnsiTheme="minorHAnsi" w:cs="Times New Roman"/>
          <w:szCs w:val="22"/>
        </w:rPr>
        <w:t>ах</w:t>
      </w:r>
      <w:r w:rsidR="00AE04CF" w:rsidRPr="0068777A">
        <w:rPr>
          <w:rFonts w:asciiTheme="minorHAnsi" w:hAnsiTheme="minorHAnsi" w:cs="Times New Roman"/>
          <w:szCs w:val="22"/>
        </w:rPr>
        <w:t xml:space="preserve"> филиала №</w:t>
      </w:r>
      <w:r w:rsidR="006151EA" w:rsidRPr="0068777A">
        <w:rPr>
          <w:rFonts w:asciiTheme="minorHAnsi" w:hAnsiTheme="minorHAnsi" w:cs="Times New Roman"/>
          <w:szCs w:val="22"/>
        </w:rPr>
        <w:t>2</w:t>
      </w:r>
      <w:r w:rsidR="00AE04CF" w:rsidRPr="0068777A">
        <w:rPr>
          <w:rFonts w:asciiTheme="minorHAnsi" w:hAnsiTheme="minorHAnsi" w:cs="Times New Roman"/>
          <w:szCs w:val="22"/>
        </w:rPr>
        <w:t xml:space="preserve">, и других </w:t>
      </w:r>
      <w:r w:rsidRPr="0068777A">
        <w:rPr>
          <w:rFonts w:asciiTheme="minorHAnsi" w:hAnsiTheme="minorHAnsi" w:cs="Times New Roman"/>
          <w:szCs w:val="22"/>
        </w:rPr>
        <w:t xml:space="preserve">подразделений ГБУЗ «ГП № 62 ДЗМ», с мобильных устройств </w:t>
      </w:r>
      <w:r w:rsidR="00A257A6" w:rsidRPr="0068777A">
        <w:rPr>
          <w:rFonts w:asciiTheme="minorHAnsi" w:hAnsiTheme="minorHAnsi" w:cs="Times New Roman"/>
          <w:szCs w:val="22"/>
          <w:lang w:val="en-US" w:eastAsia="en-US" w:bidi="en-US"/>
        </w:rPr>
        <w:t>Io</w:t>
      </w:r>
      <w:r w:rsidR="00A257A6">
        <w:rPr>
          <w:rFonts w:asciiTheme="minorHAnsi" w:hAnsiTheme="minorHAnsi" w:cs="Times New Roman"/>
          <w:szCs w:val="22"/>
          <w:lang w:eastAsia="en-US" w:bidi="en-US"/>
        </w:rPr>
        <w:t xml:space="preserve"> </w:t>
      </w:r>
      <w:r w:rsidRPr="0068777A">
        <w:rPr>
          <w:rFonts w:asciiTheme="minorHAnsi" w:hAnsiTheme="minorHAnsi" w:cs="Times New Roman"/>
          <w:szCs w:val="22"/>
          <w:lang w:val="en-US" w:eastAsia="en-US" w:bidi="en-US"/>
        </w:rPr>
        <w:t>S</w:t>
      </w:r>
      <w:r w:rsidRPr="0068777A">
        <w:rPr>
          <w:rFonts w:asciiTheme="minorHAnsi" w:hAnsiTheme="minorHAnsi" w:cs="Times New Roman"/>
          <w:szCs w:val="22"/>
        </w:rPr>
        <w:t xml:space="preserve">и </w:t>
      </w:r>
      <w:r w:rsidRPr="0068777A">
        <w:rPr>
          <w:rFonts w:asciiTheme="minorHAnsi" w:hAnsiTheme="minorHAnsi" w:cs="Times New Roman"/>
          <w:szCs w:val="22"/>
          <w:lang w:val="en-US" w:eastAsia="en-US" w:bidi="en-US"/>
        </w:rPr>
        <w:t>Android</w:t>
      </w:r>
      <w:r w:rsidRPr="0068777A">
        <w:rPr>
          <w:rFonts w:asciiTheme="minorHAnsi" w:hAnsiTheme="minorHAnsi" w:cs="Times New Roman"/>
          <w:szCs w:val="22"/>
          <w:lang w:eastAsia="en-US" w:bidi="en-US"/>
        </w:rPr>
        <w:t xml:space="preserve">, </w:t>
      </w:r>
      <w:r w:rsidRPr="0068777A">
        <w:rPr>
          <w:rFonts w:asciiTheme="minorHAnsi" w:hAnsiTheme="minorHAnsi" w:cs="Times New Roman"/>
          <w:szCs w:val="22"/>
        </w:rPr>
        <w:t xml:space="preserve">через Московский портал государственных услуг. </w:t>
      </w:r>
    </w:p>
    <w:p w14:paraId="1020C718" w14:textId="77777777" w:rsidR="002E13D6" w:rsidRPr="0068777A" w:rsidRDefault="002E13D6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>Оказание первичной медико-санитарной помощи осуществляется по территориально-</w:t>
      </w:r>
      <w:r w:rsidRPr="0068777A">
        <w:rPr>
          <w:rFonts w:asciiTheme="minorHAnsi" w:hAnsiTheme="minorHAnsi" w:cs="Times New Roman"/>
          <w:szCs w:val="22"/>
        </w:rPr>
        <w:softHyphen/>
        <w:t>участковому принципу</w:t>
      </w:r>
      <w:r w:rsidR="00740D0F">
        <w:rPr>
          <w:rFonts w:asciiTheme="minorHAnsi" w:hAnsiTheme="minorHAnsi" w:cs="Times New Roman"/>
          <w:szCs w:val="22"/>
        </w:rPr>
        <w:t xml:space="preserve"> врачами общей практики</w:t>
      </w:r>
      <w:r w:rsidRPr="0068777A">
        <w:rPr>
          <w:rFonts w:asciiTheme="minorHAnsi" w:hAnsiTheme="minorHAnsi" w:cs="Times New Roman"/>
          <w:szCs w:val="22"/>
        </w:rPr>
        <w:t>. Ведется самостоятельная запись к врачам-специалистам, а также по отдельным специальностям прием осуществляется по направлен</w:t>
      </w:r>
      <w:r w:rsidR="00740D0F">
        <w:rPr>
          <w:rFonts w:asciiTheme="minorHAnsi" w:hAnsiTheme="minorHAnsi" w:cs="Times New Roman"/>
          <w:szCs w:val="22"/>
        </w:rPr>
        <w:t>иям врачей общей практики</w:t>
      </w:r>
      <w:r w:rsidRPr="0068777A">
        <w:rPr>
          <w:rFonts w:asciiTheme="minorHAnsi" w:hAnsiTheme="minorHAnsi" w:cs="Times New Roman"/>
          <w:szCs w:val="22"/>
        </w:rPr>
        <w:t>.</w:t>
      </w:r>
    </w:p>
    <w:p w14:paraId="54828C07" w14:textId="77777777" w:rsidR="002E13D6" w:rsidRPr="0068777A" w:rsidRDefault="002E13D6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>Срок ожидания первичной медико-санитарной помощи в неотложной форме составляет не более двух часов с момента обращения пациента.</w:t>
      </w:r>
    </w:p>
    <w:p w14:paraId="2F42DE1B" w14:textId="77777777" w:rsidR="002E13D6" w:rsidRPr="0068777A" w:rsidRDefault="002E13D6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>Срок ожидания приема врачей-специалистов при оказании первичной специализированной медико-санитарной помощи в плановой форме составляет не более 7 рабочих дней со дня обращения пациента.</w:t>
      </w:r>
      <w:r w:rsidR="00AE04CF" w:rsidRPr="0068777A">
        <w:rPr>
          <w:rFonts w:asciiTheme="minorHAnsi" w:hAnsiTheme="minorHAnsi" w:cs="Times New Roman"/>
          <w:szCs w:val="22"/>
        </w:rPr>
        <w:t xml:space="preserve"> При необходимости пациенты записываются в другие филиалы на прием врачей-специалистов.</w:t>
      </w:r>
    </w:p>
    <w:p w14:paraId="334F8B6D" w14:textId="77777777" w:rsidR="002E13D6" w:rsidRPr="0068777A" w:rsidRDefault="002E13D6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 xml:space="preserve">Срок ожидания проведения диагностических инструментальных и лабораторных исследований при </w:t>
      </w:r>
      <w:r w:rsidRPr="0068777A">
        <w:rPr>
          <w:rFonts w:asciiTheme="minorHAnsi" w:hAnsiTheme="minorHAnsi" w:cs="Times New Roman"/>
          <w:szCs w:val="22"/>
        </w:rPr>
        <w:lastRenderedPageBreak/>
        <w:t>оказании первичной медико-санитарной помощи в плановой форме составляет не более 7 рабочих дней со дня установления необходимости проведения таких исследований пациенту.</w:t>
      </w:r>
    </w:p>
    <w:p w14:paraId="0DA4915E" w14:textId="77777777" w:rsidR="002E13D6" w:rsidRPr="0068777A" w:rsidRDefault="002E13D6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>Срок ожидания проведения компьютерной томографии, магнитно-резонансной томографии и ангиографии при оказании первичной медико-санитарной помощи в плановой форме составляет не более 20 рабочих дней со дня установления необходимости таких исследований пациенту.</w:t>
      </w:r>
    </w:p>
    <w:p w14:paraId="7D698289" w14:textId="77777777" w:rsidR="009E5831" w:rsidRPr="0068777A" w:rsidRDefault="009E5831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осуществляется бесплатное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г. N 61-ФЗ "Об обращении лекарственных средств", и медицинскими изделиями в соответствии со стандартами медицинской помощи.</w:t>
      </w:r>
    </w:p>
    <w:p w14:paraId="53C1B53C" w14:textId="77777777" w:rsidR="009E5831" w:rsidRPr="0068777A" w:rsidRDefault="009E5831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68777A">
        <w:rPr>
          <w:rFonts w:asciiTheme="minorHAnsi" w:hAnsiTheme="minorHAnsi" w:cs="Times New Roman"/>
          <w:szCs w:val="22"/>
        </w:rPr>
        <w:t>Отдельным категориям граждан осуществляется внеочередное оказание медицинской помощи в соответствии с законодательством Российской Федерации и правовыми актами города Москвы.</w:t>
      </w:r>
    </w:p>
    <w:p w14:paraId="49529530" w14:textId="77777777" w:rsidR="00E80412" w:rsidRPr="0068777A" w:rsidRDefault="00E80412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b/>
          <w:szCs w:val="22"/>
        </w:rPr>
      </w:pPr>
    </w:p>
    <w:p w14:paraId="00323CD7" w14:textId="77777777" w:rsidR="00204EBE" w:rsidRDefault="00204EBE" w:rsidP="005D77C5">
      <w:pPr>
        <w:shd w:val="clear" w:color="auto" w:fill="FFFFFF" w:themeFill="background1"/>
        <w:autoSpaceDE w:val="0"/>
        <w:autoSpaceDN w:val="0"/>
        <w:jc w:val="center"/>
        <w:rPr>
          <w:rFonts w:asciiTheme="minorHAnsi" w:eastAsia="Times New Roman" w:hAnsiTheme="minorHAnsi" w:cs="Calibri"/>
          <w:b/>
          <w:color w:val="auto"/>
          <w:sz w:val="22"/>
          <w:szCs w:val="22"/>
          <w:lang w:bidi="ar-SA"/>
        </w:rPr>
      </w:pPr>
    </w:p>
    <w:p w14:paraId="2254B4E3" w14:textId="77777777" w:rsidR="0068777A" w:rsidRPr="0068777A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Theme="minorHAnsi" w:eastAsia="Times New Roman" w:hAnsiTheme="minorHAnsi" w:cs="Calibri"/>
          <w:b/>
          <w:color w:val="auto"/>
          <w:sz w:val="22"/>
          <w:szCs w:val="22"/>
          <w:lang w:bidi="ar-SA"/>
        </w:rPr>
      </w:pPr>
      <w:r w:rsidRPr="0068777A">
        <w:rPr>
          <w:rFonts w:asciiTheme="minorHAnsi" w:eastAsia="Times New Roman" w:hAnsiTheme="minorHAnsi" w:cs="Calibri"/>
          <w:b/>
          <w:color w:val="auto"/>
          <w:sz w:val="22"/>
          <w:szCs w:val="22"/>
          <w:lang w:bidi="ar-SA"/>
        </w:rPr>
        <w:t xml:space="preserve">1. Деятельность </w:t>
      </w:r>
      <w:r w:rsidR="00817EA9">
        <w:rPr>
          <w:rFonts w:asciiTheme="minorHAnsi" w:eastAsia="Times New Roman" w:hAnsiTheme="minorHAnsi" w:cs="Calibri"/>
          <w:b/>
          <w:color w:val="auto"/>
          <w:sz w:val="22"/>
          <w:szCs w:val="22"/>
          <w:lang w:bidi="ar-SA"/>
        </w:rPr>
        <w:t>филиала</w:t>
      </w:r>
    </w:p>
    <w:p w14:paraId="26AC2576" w14:textId="77777777" w:rsidR="0068777A" w:rsidRPr="0068777A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</w:pPr>
    </w:p>
    <w:p w14:paraId="3525DC2F" w14:textId="77777777" w:rsidR="0068777A" w:rsidRPr="0090315A" w:rsidRDefault="0068777A" w:rsidP="005D77C5">
      <w:pPr>
        <w:pStyle w:val="ab"/>
        <w:numPr>
          <w:ilvl w:val="1"/>
          <w:numId w:val="14"/>
        </w:numPr>
        <w:shd w:val="clear" w:color="auto" w:fill="FFFFFF" w:themeFill="background1"/>
        <w:autoSpaceDE w:val="0"/>
        <w:autoSpaceDN w:val="0"/>
        <w:jc w:val="center"/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</w:pPr>
      <w:bookmarkStart w:id="0" w:name="P109"/>
      <w:bookmarkEnd w:id="0"/>
      <w:r w:rsidRPr="0090315A"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  <w:t xml:space="preserve">Штаты </w:t>
      </w:r>
    </w:p>
    <w:p w14:paraId="087CD962" w14:textId="77777777" w:rsidR="0090315A" w:rsidRPr="0090315A" w:rsidRDefault="0090315A" w:rsidP="005D77C5">
      <w:pPr>
        <w:shd w:val="clear" w:color="auto" w:fill="FFFFFF" w:themeFill="background1"/>
        <w:autoSpaceDE w:val="0"/>
        <w:autoSpaceDN w:val="0"/>
        <w:ind w:firstLine="708"/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</w:pPr>
      <w:r w:rsidRPr="0090315A"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  <w:t>Штатное расписание, согласно рекомендациям Департамента здравоохранения города Москвы, является сквозным для всего амбулаторного центра (без разделения на филиалы).</w:t>
      </w:r>
    </w:p>
    <w:p w14:paraId="38AC4411" w14:textId="77777777" w:rsidR="0090315A" w:rsidRPr="0090315A" w:rsidRDefault="0090315A" w:rsidP="005D77C5">
      <w:pPr>
        <w:pStyle w:val="ab"/>
        <w:shd w:val="clear" w:color="auto" w:fill="FFFFFF" w:themeFill="background1"/>
        <w:autoSpaceDE w:val="0"/>
        <w:autoSpaceDN w:val="0"/>
        <w:ind w:left="390"/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</w:pPr>
    </w:p>
    <w:p w14:paraId="43BC143F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</w:pPr>
    </w:p>
    <w:tbl>
      <w:tblPr>
        <w:tblW w:w="95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6"/>
        <w:gridCol w:w="3260"/>
        <w:gridCol w:w="3686"/>
      </w:tblGrid>
      <w:tr w:rsidR="00B33452" w:rsidRPr="00E81C24" w14:paraId="4084BE11" w14:textId="77777777" w:rsidTr="00B33452">
        <w:tc>
          <w:tcPr>
            <w:tcW w:w="2626" w:type="dxa"/>
            <w:vMerge w:val="restart"/>
          </w:tcPr>
          <w:p w14:paraId="21618716" w14:textId="77777777" w:rsidR="00B33452" w:rsidRPr="00E81C24" w:rsidRDefault="00B3345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E81C24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Наименование должности</w:t>
            </w:r>
          </w:p>
        </w:tc>
        <w:tc>
          <w:tcPr>
            <w:tcW w:w="6946" w:type="dxa"/>
            <w:gridSpan w:val="2"/>
          </w:tcPr>
          <w:p w14:paraId="3588146F" w14:textId="77777777" w:rsidR="00B33452" w:rsidRPr="00E81C24" w:rsidRDefault="00B3345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E81C24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Отчетный период</w:t>
            </w:r>
          </w:p>
        </w:tc>
      </w:tr>
      <w:tr w:rsidR="00B33452" w:rsidRPr="00E81C24" w14:paraId="06AE88A9" w14:textId="77777777" w:rsidTr="00B33452">
        <w:tc>
          <w:tcPr>
            <w:tcW w:w="2626" w:type="dxa"/>
            <w:vMerge/>
          </w:tcPr>
          <w:p w14:paraId="3F7C608D" w14:textId="77777777" w:rsidR="00B33452" w:rsidRPr="00E81C24" w:rsidRDefault="00B33452" w:rsidP="005D77C5">
            <w:pPr>
              <w:widowControl/>
              <w:shd w:val="clear" w:color="auto" w:fill="FFFFFF" w:themeFill="background1"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</w:tcPr>
          <w:p w14:paraId="2190DAEA" w14:textId="77777777" w:rsidR="00B33452" w:rsidRPr="00E81C24" w:rsidRDefault="00B3345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E81C24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Число должностей в целом по учреждению штатных</w:t>
            </w:r>
          </w:p>
        </w:tc>
        <w:tc>
          <w:tcPr>
            <w:tcW w:w="3686" w:type="dxa"/>
          </w:tcPr>
          <w:p w14:paraId="4D2B06BE" w14:textId="77777777" w:rsidR="00B33452" w:rsidRPr="00E81C24" w:rsidRDefault="00B3345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E81C24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Число должностей в целом по учреждению занятых</w:t>
            </w:r>
          </w:p>
        </w:tc>
      </w:tr>
      <w:tr w:rsidR="00B33452" w:rsidRPr="00E81C24" w14:paraId="3E1ECC5F" w14:textId="77777777" w:rsidTr="00046885">
        <w:tc>
          <w:tcPr>
            <w:tcW w:w="2626" w:type="dxa"/>
          </w:tcPr>
          <w:p w14:paraId="70BD6281" w14:textId="77777777" w:rsidR="00B33452" w:rsidRPr="00E81C24" w:rsidRDefault="00B33452" w:rsidP="005D77C5">
            <w:pPr>
              <w:shd w:val="clear" w:color="auto" w:fill="FFFFFF" w:themeFill="background1"/>
              <w:autoSpaceDE w:val="0"/>
              <w:autoSpaceDN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E81C24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Врачи</w:t>
            </w:r>
          </w:p>
        </w:tc>
        <w:tc>
          <w:tcPr>
            <w:tcW w:w="3260" w:type="dxa"/>
            <w:shd w:val="clear" w:color="auto" w:fill="auto"/>
          </w:tcPr>
          <w:p w14:paraId="2C78E806" w14:textId="77777777" w:rsidR="00B33452" w:rsidRPr="00046885" w:rsidRDefault="0058780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046885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338,5</w:t>
            </w:r>
          </w:p>
        </w:tc>
        <w:tc>
          <w:tcPr>
            <w:tcW w:w="3686" w:type="dxa"/>
            <w:shd w:val="clear" w:color="auto" w:fill="auto"/>
          </w:tcPr>
          <w:p w14:paraId="3569FD15" w14:textId="77777777" w:rsidR="00B33452" w:rsidRPr="00046885" w:rsidRDefault="0058780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046885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266,75</w:t>
            </w:r>
          </w:p>
        </w:tc>
      </w:tr>
      <w:tr w:rsidR="00B33452" w:rsidRPr="00E81C24" w14:paraId="1C7CE54C" w14:textId="77777777" w:rsidTr="00046885">
        <w:tc>
          <w:tcPr>
            <w:tcW w:w="2626" w:type="dxa"/>
          </w:tcPr>
          <w:p w14:paraId="3E9325C3" w14:textId="77777777" w:rsidR="00B33452" w:rsidRPr="00E81C24" w:rsidRDefault="00B33452" w:rsidP="005D77C5">
            <w:pPr>
              <w:shd w:val="clear" w:color="auto" w:fill="FFFFFF" w:themeFill="background1"/>
              <w:autoSpaceDE w:val="0"/>
              <w:autoSpaceDN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E81C24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Средний медицинский персонал</w:t>
            </w:r>
          </w:p>
        </w:tc>
        <w:tc>
          <w:tcPr>
            <w:tcW w:w="3260" w:type="dxa"/>
            <w:shd w:val="clear" w:color="auto" w:fill="auto"/>
          </w:tcPr>
          <w:p w14:paraId="2E1C8E18" w14:textId="77777777" w:rsidR="00B33452" w:rsidRPr="00046885" w:rsidRDefault="00587807" w:rsidP="005D77C5">
            <w:pPr>
              <w:shd w:val="clear" w:color="auto" w:fill="FFFFFF" w:themeFill="background1"/>
              <w:autoSpaceDE w:val="0"/>
              <w:autoSpaceDN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046885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 xml:space="preserve">                          294,75</w:t>
            </w:r>
          </w:p>
        </w:tc>
        <w:tc>
          <w:tcPr>
            <w:tcW w:w="3686" w:type="dxa"/>
            <w:shd w:val="clear" w:color="auto" w:fill="auto"/>
          </w:tcPr>
          <w:p w14:paraId="188409E9" w14:textId="77777777" w:rsidR="00B33452" w:rsidRPr="00046885" w:rsidRDefault="0058780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046885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216,25</w:t>
            </w:r>
          </w:p>
        </w:tc>
      </w:tr>
      <w:tr w:rsidR="00B33452" w:rsidRPr="00E81C24" w14:paraId="3D495986" w14:textId="77777777" w:rsidTr="00046885">
        <w:tc>
          <w:tcPr>
            <w:tcW w:w="2626" w:type="dxa"/>
          </w:tcPr>
          <w:p w14:paraId="7E754A2E" w14:textId="77777777" w:rsidR="00B33452" w:rsidRPr="00E81C24" w:rsidRDefault="00B33452" w:rsidP="005D77C5">
            <w:pPr>
              <w:shd w:val="clear" w:color="auto" w:fill="FFFFFF" w:themeFill="background1"/>
              <w:autoSpaceDE w:val="0"/>
              <w:autoSpaceDN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E81C24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Всего должностей</w:t>
            </w:r>
          </w:p>
        </w:tc>
        <w:tc>
          <w:tcPr>
            <w:tcW w:w="3260" w:type="dxa"/>
            <w:shd w:val="clear" w:color="auto" w:fill="auto"/>
          </w:tcPr>
          <w:p w14:paraId="74ABC20A" w14:textId="77777777" w:rsidR="00B33452" w:rsidRPr="00046885" w:rsidRDefault="00587807" w:rsidP="005D77C5">
            <w:pPr>
              <w:shd w:val="clear" w:color="auto" w:fill="FFFFFF" w:themeFill="background1"/>
              <w:autoSpaceDE w:val="0"/>
              <w:autoSpaceDN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046885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 xml:space="preserve">                          868,75</w:t>
            </w:r>
          </w:p>
        </w:tc>
        <w:tc>
          <w:tcPr>
            <w:tcW w:w="3686" w:type="dxa"/>
            <w:shd w:val="clear" w:color="auto" w:fill="auto"/>
          </w:tcPr>
          <w:p w14:paraId="7C3FF93B" w14:textId="77777777" w:rsidR="00B33452" w:rsidRPr="00046885" w:rsidRDefault="0058780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</w:pPr>
            <w:r w:rsidRPr="00046885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bidi="ar-SA"/>
              </w:rPr>
              <w:t>661,0</w:t>
            </w:r>
          </w:p>
        </w:tc>
      </w:tr>
    </w:tbl>
    <w:p w14:paraId="41FC44B8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</w:pPr>
    </w:p>
    <w:p w14:paraId="05E514EC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</w:pPr>
      <w:bookmarkStart w:id="1" w:name="P141"/>
      <w:bookmarkEnd w:id="1"/>
      <w:r w:rsidRPr="00E81C24">
        <w:rPr>
          <w:rFonts w:asciiTheme="minorHAnsi" w:eastAsia="Times New Roman" w:hAnsiTheme="minorHAnsi" w:cs="Calibri"/>
          <w:color w:val="auto"/>
          <w:sz w:val="22"/>
          <w:szCs w:val="22"/>
          <w:lang w:bidi="ar-SA"/>
        </w:rPr>
        <w:t xml:space="preserve">1.2. Работа врачей </w:t>
      </w:r>
    </w:p>
    <w:p w14:paraId="40605F8D" w14:textId="77777777" w:rsidR="000A60BB" w:rsidRPr="00E81C24" w:rsidRDefault="000A60BB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6"/>
        <w:gridCol w:w="2126"/>
        <w:gridCol w:w="2193"/>
        <w:gridCol w:w="2655"/>
      </w:tblGrid>
      <w:tr w:rsidR="0068777A" w:rsidRPr="00E81C24" w14:paraId="5CF29116" w14:textId="77777777" w:rsidTr="00EC20C1">
        <w:tc>
          <w:tcPr>
            <w:tcW w:w="2626" w:type="dxa"/>
          </w:tcPr>
          <w:p w14:paraId="4C3E7871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Отчетный период</w:t>
            </w:r>
          </w:p>
        </w:tc>
        <w:tc>
          <w:tcPr>
            <w:tcW w:w="2126" w:type="dxa"/>
          </w:tcPr>
          <w:p w14:paraId="139F673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Число посещений врачей, включая профилактические, всего</w:t>
            </w:r>
          </w:p>
        </w:tc>
        <w:tc>
          <w:tcPr>
            <w:tcW w:w="2193" w:type="dxa"/>
          </w:tcPr>
          <w:p w14:paraId="654651A2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Число посещений врачей по поводу заболеваний</w:t>
            </w:r>
          </w:p>
        </w:tc>
        <w:tc>
          <w:tcPr>
            <w:tcW w:w="2655" w:type="dxa"/>
          </w:tcPr>
          <w:p w14:paraId="55B6B2B4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Число посещений врачами на дому</w:t>
            </w:r>
          </w:p>
        </w:tc>
      </w:tr>
      <w:tr w:rsidR="0068777A" w:rsidRPr="00E81C24" w14:paraId="08C67AD6" w14:textId="77777777" w:rsidTr="003C3E87">
        <w:tc>
          <w:tcPr>
            <w:tcW w:w="2626" w:type="dxa"/>
          </w:tcPr>
          <w:p w14:paraId="60B4CFD5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год, предшествующий отчетному</w:t>
            </w:r>
          </w:p>
        </w:tc>
        <w:tc>
          <w:tcPr>
            <w:tcW w:w="2126" w:type="dxa"/>
            <w:shd w:val="clear" w:color="auto" w:fill="auto"/>
          </w:tcPr>
          <w:p w14:paraId="13960C3A" w14:textId="77777777" w:rsidR="0068777A" w:rsidRPr="003C3E87" w:rsidRDefault="00587807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171 405</w:t>
            </w:r>
          </w:p>
        </w:tc>
        <w:tc>
          <w:tcPr>
            <w:tcW w:w="2193" w:type="dxa"/>
            <w:shd w:val="clear" w:color="auto" w:fill="auto"/>
          </w:tcPr>
          <w:p w14:paraId="7E5FCB7B" w14:textId="77777777" w:rsidR="0068777A" w:rsidRPr="003C3E87" w:rsidRDefault="0058780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128 348</w:t>
            </w:r>
          </w:p>
        </w:tc>
        <w:tc>
          <w:tcPr>
            <w:tcW w:w="2655" w:type="dxa"/>
            <w:shd w:val="clear" w:color="auto" w:fill="auto"/>
          </w:tcPr>
          <w:p w14:paraId="3C0E39A6" w14:textId="77777777" w:rsidR="0068777A" w:rsidRPr="003C3E87" w:rsidRDefault="0058780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8 020</w:t>
            </w:r>
          </w:p>
        </w:tc>
      </w:tr>
      <w:tr w:rsidR="0068777A" w:rsidRPr="00E81C24" w14:paraId="4526CBAA" w14:textId="77777777" w:rsidTr="003C3E87">
        <w:tc>
          <w:tcPr>
            <w:tcW w:w="2626" w:type="dxa"/>
          </w:tcPr>
          <w:p w14:paraId="41631BF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отчетный период</w:t>
            </w:r>
          </w:p>
        </w:tc>
        <w:tc>
          <w:tcPr>
            <w:tcW w:w="2126" w:type="dxa"/>
            <w:shd w:val="clear" w:color="auto" w:fill="auto"/>
          </w:tcPr>
          <w:p w14:paraId="1233A8DF" w14:textId="77777777" w:rsidR="0068777A" w:rsidRPr="003C3E87" w:rsidRDefault="00587807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175 692</w:t>
            </w:r>
          </w:p>
        </w:tc>
        <w:tc>
          <w:tcPr>
            <w:tcW w:w="2193" w:type="dxa"/>
            <w:shd w:val="clear" w:color="auto" w:fill="auto"/>
          </w:tcPr>
          <w:p w14:paraId="62E22EF4" w14:textId="77777777" w:rsidR="0068777A" w:rsidRPr="003C3E87" w:rsidRDefault="00587807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131 557</w:t>
            </w:r>
          </w:p>
        </w:tc>
        <w:tc>
          <w:tcPr>
            <w:tcW w:w="2655" w:type="dxa"/>
            <w:shd w:val="clear" w:color="auto" w:fill="auto"/>
          </w:tcPr>
          <w:p w14:paraId="1A302C79" w14:textId="77777777" w:rsidR="0068777A" w:rsidRPr="003C3E87" w:rsidRDefault="005D49EB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</w:t>
            </w:r>
            <w:r w:rsidR="00587807"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8 180</w:t>
            </w:r>
          </w:p>
        </w:tc>
      </w:tr>
      <w:tr w:rsidR="0068777A" w:rsidRPr="00E81C24" w14:paraId="25C93CF9" w14:textId="77777777" w:rsidTr="003C3E87">
        <w:tc>
          <w:tcPr>
            <w:tcW w:w="2626" w:type="dxa"/>
          </w:tcPr>
          <w:p w14:paraId="7C600AF3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Динамика показателя (%)</w:t>
            </w:r>
          </w:p>
        </w:tc>
        <w:tc>
          <w:tcPr>
            <w:tcW w:w="2126" w:type="dxa"/>
            <w:shd w:val="clear" w:color="auto" w:fill="auto"/>
          </w:tcPr>
          <w:p w14:paraId="0B911673" w14:textId="77777777" w:rsidR="0068777A" w:rsidRPr="003C3E87" w:rsidRDefault="0058780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+2,5</w:t>
            </w:r>
            <w:r w:rsidR="00CC53BC"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  <w:tc>
          <w:tcPr>
            <w:tcW w:w="2193" w:type="dxa"/>
            <w:shd w:val="clear" w:color="auto" w:fill="auto"/>
          </w:tcPr>
          <w:p w14:paraId="5816EB27" w14:textId="77777777" w:rsidR="0068777A" w:rsidRPr="003C3E87" w:rsidRDefault="00CC53B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</w:t>
            </w:r>
            <w:r w:rsidR="00EC20C1"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  <w:tc>
          <w:tcPr>
            <w:tcW w:w="2655" w:type="dxa"/>
            <w:shd w:val="clear" w:color="auto" w:fill="auto"/>
          </w:tcPr>
          <w:p w14:paraId="02482BE9" w14:textId="77777777" w:rsidR="0068777A" w:rsidRPr="003C3E87" w:rsidRDefault="00587807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+2,0</w:t>
            </w:r>
            <w:r w:rsidR="00EF1E60" w:rsidRPr="003C3E8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</w:tbl>
    <w:p w14:paraId="3434E032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6B89B06F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Комментарий</w:t>
      </w:r>
      <w:r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:</w:t>
      </w:r>
      <w:r w:rsidR="00CC53BC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Количество посещений в поликлинику</w:t>
      </w:r>
      <w:r w:rsidR="00587807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и на дому</w:t>
      </w:r>
      <w:r w:rsidR="00CC53BC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увеличилось в связи с увеличением количества прикрепленного населения более чем на тысячу</w:t>
      </w:r>
      <w:r w:rsidR="00587807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человек.</w:t>
      </w:r>
    </w:p>
    <w:p w14:paraId="1C427D19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3DC5FBC7" w14:textId="77777777" w:rsidR="00204EBE" w:rsidRDefault="00204EBE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bookmarkStart w:id="2" w:name="P162"/>
      <w:bookmarkEnd w:id="2"/>
    </w:p>
    <w:p w14:paraId="6F58D702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1.3. Хирургическая работа</w:t>
      </w:r>
    </w:p>
    <w:p w14:paraId="3E3D6023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3736"/>
        <w:gridCol w:w="3600"/>
      </w:tblGrid>
      <w:tr w:rsidR="0068777A" w:rsidRPr="00E81C24" w14:paraId="6F02080D" w14:textId="77777777" w:rsidTr="00466603">
        <w:tc>
          <w:tcPr>
            <w:tcW w:w="2264" w:type="dxa"/>
          </w:tcPr>
          <w:p w14:paraId="539DF4A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Название операций</w:t>
            </w:r>
          </w:p>
        </w:tc>
        <w:tc>
          <w:tcPr>
            <w:tcW w:w="7336" w:type="dxa"/>
            <w:gridSpan w:val="2"/>
          </w:tcPr>
          <w:p w14:paraId="6DBFB7FB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Число проведенных операций в амбулаторно-поликлиническом </w:t>
            </w: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lastRenderedPageBreak/>
              <w:t>учреждении всего</w:t>
            </w:r>
          </w:p>
        </w:tc>
      </w:tr>
      <w:tr w:rsidR="0068777A" w:rsidRPr="00E81C24" w14:paraId="6B55602C" w14:textId="77777777" w:rsidTr="00466603">
        <w:tc>
          <w:tcPr>
            <w:tcW w:w="2264" w:type="dxa"/>
          </w:tcPr>
          <w:p w14:paraId="3BFBBBE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736" w:type="dxa"/>
          </w:tcPr>
          <w:p w14:paraId="43647D63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год, предшествующий отчетному</w:t>
            </w:r>
          </w:p>
        </w:tc>
        <w:tc>
          <w:tcPr>
            <w:tcW w:w="3600" w:type="dxa"/>
          </w:tcPr>
          <w:p w14:paraId="012B0B1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отчетный период</w:t>
            </w:r>
          </w:p>
        </w:tc>
      </w:tr>
      <w:tr w:rsidR="0068777A" w:rsidRPr="00E81C24" w14:paraId="57BF12FF" w14:textId="77777777" w:rsidTr="003C3E87">
        <w:tc>
          <w:tcPr>
            <w:tcW w:w="2264" w:type="dxa"/>
          </w:tcPr>
          <w:p w14:paraId="45576AA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Всего операций</w:t>
            </w:r>
          </w:p>
        </w:tc>
        <w:tc>
          <w:tcPr>
            <w:tcW w:w="3736" w:type="dxa"/>
            <w:shd w:val="clear" w:color="auto" w:fill="auto"/>
          </w:tcPr>
          <w:p w14:paraId="45A25E0E" w14:textId="77777777" w:rsidR="0068777A" w:rsidRPr="00E81C24" w:rsidRDefault="0058780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272</w:t>
            </w:r>
          </w:p>
        </w:tc>
        <w:tc>
          <w:tcPr>
            <w:tcW w:w="3600" w:type="dxa"/>
            <w:shd w:val="clear" w:color="auto" w:fill="auto"/>
          </w:tcPr>
          <w:p w14:paraId="00FF2870" w14:textId="77777777" w:rsidR="0068777A" w:rsidRPr="00E81C24" w:rsidRDefault="0058780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286</w:t>
            </w:r>
          </w:p>
        </w:tc>
      </w:tr>
    </w:tbl>
    <w:p w14:paraId="5848B753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78ADC5AA" w14:textId="77777777" w:rsidR="0068777A" w:rsidRPr="00E81C24" w:rsidRDefault="000A60BB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 xml:space="preserve">Оперировано больных всего </w:t>
      </w:r>
      <w:r w:rsidR="00587807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286 </w:t>
      </w: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чел.</w:t>
      </w:r>
    </w:p>
    <w:p w14:paraId="30AF7765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56843641" w14:textId="77777777" w:rsidR="00404738" w:rsidRPr="00F768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u w:val="single"/>
          <w:shd w:val="clear" w:color="auto" w:fill="FFFF0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Комментарий:</w:t>
      </w:r>
      <w:r w:rsidR="00A257A6">
        <w:rPr>
          <w:rFonts w:ascii="Calibri" w:eastAsia="Times New Roman" w:hAnsi="Calibri" w:cs="Calibri"/>
          <w:color w:val="auto"/>
          <w:sz w:val="22"/>
          <w:szCs w:val="20"/>
          <w:lang w:bidi="ar-SA"/>
        </w:rPr>
        <w:t xml:space="preserve"> </w:t>
      </w:r>
      <w:r w:rsidR="00A5576B" w:rsidRPr="005D77C5">
        <w:rPr>
          <w:rFonts w:ascii="Calibri" w:eastAsia="Times New Roman" w:hAnsi="Calibri" w:cs="Calibri"/>
          <w:color w:val="auto"/>
          <w:sz w:val="22"/>
          <w:szCs w:val="20"/>
          <w:u w:val="single"/>
          <w:shd w:val="clear" w:color="auto" w:fill="FFFFFF" w:themeFill="background1"/>
          <w:lang w:bidi="ar-SA"/>
        </w:rPr>
        <w:t>Число операци</w:t>
      </w:r>
      <w:r w:rsidR="00C8335E" w:rsidRPr="005D77C5">
        <w:rPr>
          <w:rFonts w:ascii="Calibri" w:eastAsia="Times New Roman" w:hAnsi="Calibri" w:cs="Calibri"/>
          <w:color w:val="auto"/>
          <w:sz w:val="22"/>
          <w:szCs w:val="20"/>
          <w:u w:val="single"/>
          <w:shd w:val="clear" w:color="auto" w:fill="FFFFFF" w:themeFill="background1"/>
          <w:lang w:bidi="ar-SA"/>
        </w:rPr>
        <w:t>й в</w:t>
      </w:r>
      <w:r w:rsidR="00404738" w:rsidRPr="005D77C5">
        <w:rPr>
          <w:rFonts w:ascii="Calibri" w:eastAsia="Times New Roman" w:hAnsi="Calibri" w:cs="Calibri"/>
          <w:color w:val="auto"/>
          <w:sz w:val="22"/>
          <w:szCs w:val="20"/>
          <w:u w:val="single"/>
          <w:shd w:val="clear" w:color="auto" w:fill="FFFFFF" w:themeFill="background1"/>
          <w:lang w:bidi="ar-SA"/>
        </w:rPr>
        <w:t xml:space="preserve"> а</w:t>
      </w:r>
      <w:r w:rsidR="00F76824" w:rsidRPr="005D77C5">
        <w:rPr>
          <w:rFonts w:ascii="Calibri" w:eastAsia="Times New Roman" w:hAnsi="Calibri" w:cs="Calibri"/>
          <w:color w:val="auto"/>
          <w:sz w:val="22"/>
          <w:szCs w:val="20"/>
          <w:u w:val="single"/>
          <w:shd w:val="clear" w:color="auto" w:fill="FFFFFF" w:themeFill="background1"/>
          <w:lang w:bidi="ar-SA"/>
        </w:rPr>
        <w:t>мбулаторн</w:t>
      </w:r>
      <w:r w:rsidR="00CC53BC" w:rsidRPr="005D77C5">
        <w:rPr>
          <w:rFonts w:ascii="Calibri" w:eastAsia="Times New Roman" w:hAnsi="Calibri" w:cs="Calibri"/>
          <w:color w:val="auto"/>
          <w:sz w:val="22"/>
          <w:szCs w:val="20"/>
          <w:u w:val="single"/>
          <w:shd w:val="clear" w:color="auto" w:fill="FFFFFF" w:themeFill="background1"/>
          <w:lang w:bidi="ar-SA"/>
        </w:rPr>
        <w:t>ых усл</w:t>
      </w:r>
      <w:r w:rsidR="00587807" w:rsidRPr="005D77C5">
        <w:rPr>
          <w:rFonts w:ascii="Calibri" w:eastAsia="Times New Roman" w:hAnsi="Calibri" w:cs="Calibri"/>
          <w:color w:val="auto"/>
          <w:sz w:val="22"/>
          <w:szCs w:val="20"/>
          <w:u w:val="single"/>
          <w:shd w:val="clear" w:color="auto" w:fill="FFFFFF" w:themeFill="background1"/>
          <w:lang w:bidi="ar-SA"/>
        </w:rPr>
        <w:t>овиях увеличилось незначительно, в основном это гнойные воспаления кожи и подкожной клетчатки.</w:t>
      </w:r>
    </w:p>
    <w:p w14:paraId="29225047" w14:textId="77777777" w:rsidR="0068777A" w:rsidRPr="00A30DED" w:rsidRDefault="0068777A" w:rsidP="005D77C5">
      <w:pPr>
        <w:shd w:val="clear" w:color="auto" w:fill="FFFFFF" w:themeFill="background1"/>
        <w:autoSpaceDE w:val="0"/>
        <w:autoSpaceDN w:val="0"/>
        <w:ind w:firstLine="540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246E8684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b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b/>
          <w:color w:val="auto"/>
          <w:sz w:val="22"/>
          <w:szCs w:val="20"/>
          <w:lang w:bidi="ar-SA"/>
        </w:rPr>
        <w:t>2. Профилактическая работа. Диспансерное наблюдение</w:t>
      </w:r>
    </w:p>
    <w:p w14:paraId="3F2B3DCF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78EF0F74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bookmarkStart w:id="3" w:name="P181"/>
      <w:bookmarkEnd w:id="3"/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2.1. Профилактические осмотры, проведенные</w:t>
      </w:r>
    </w:p>
    <w:p w14:paraId="0630CC81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данным учреждением</w:t>
      </w:r>
    </w:p>
    <w:p w14:paraId="192231FB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872"/>
        <w:gridCol w:w="1608"/>
        <w:gridCol w:w="1902"/>
        <w:gridCol w:w="1878"/>
      </w:tblGrid>
      <w:tr w:rsidR="0068777A" w:rsidRPr="00E81C24" w14:paraId="702FB4C8" w14:textId="77777777" w:rsidTr="00817EA9">
        <w:tc>
          <w:tcPr>
            <w:tcW w:w="2340" w:type="dxa"/>
            <w:vMerge w:val="restart"/>
          </w:tcPr>
          <w:p w14:paraId="4FE417BD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Контингенты</w:t>
            </w:r>
          </w:p>
        </w:tc>
        <w:tc>
          <w:tcPr>
            <w:tcW w:w="1872" w:type="dxa"/>
          </w:tcPr>
          <w:p w14:paraId="7C6F984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Подлежало осмотрам</w:t>
            </w:r>
          </w:p>
        </w:tc>
        <w:tc>
          <w:tcPr>
            <w:tcW w:w="1608" w:type="dxa"/>
          </w:tcPr>
          <w:p w14:paraId="6031EE34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Осмотрено</w:t>
            </w:r>
          </w:p>
        </w:tc>
        <w:tc>
          <w:tcPr>
            <w:tcW w:w="1902" w:type="dxa"/>
          </w:tcPr>
          <w:p w14:paraId="768C1807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Подлежало осмотрам</w:t>
            </w:r>
          </w:p>
        </w:tc>
        <w:tc>
          <w:tcPr>
            <w:tcW w:w="1878" w:type="dxa"/>
          </w:tcPr>
          <w:p w14:paraId="7782CE42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Осмотрено</w:t>
            </w:r>
          </w:p>
        </w:tc>
      </w:tr>
      <w:tr w:rsidR="0068777A" w:rsidRPr="00E81C24" w14:paraId="6C6E3FDB" w14:textId="77777777" w:rsidTr="00817EA9">
        <w:tc>
          <w:tcPr>
            <w:tcW w:w="2340" w:type="dxa"/>
            <w:vMerge/>
          </w:tcPr>
          <w:p w14:paraId="713751C4" w14:textId="77777777" w:rsidR="0068777A" w:rsidRPr="00E81C24" w:rsidRDefault="0068777A" w:rsidP="005D77C5">
            <w:pPr>
              <w:widowControl/>
              <w:shd w:val="clear" w:color="auto" w:fill="FFFFFF" w:themeFill="background1"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72" w:type="dxa"/>
          </w:tcPr>
          <w:p w14:paraId="7248C8CE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год, предшествующий отчетному</w:t>
            </w:r>
          </w:p>
        </w:tc>
        <w:tc>
          <w:tcPr>
            <w:tcW w:w="1608" w:type="dxa"/>
          </w:tcPr>
          <w:p w14:paraId="6D4C89BC" w14:textId="77777777" w:rsidR="0068777A" w:rsidRPr="00E81C24" w:rsidRDefault="0003362B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год, предшествующий отчетному</w:t>
            </w:r>
          </w:p>
        </w:tc>
        <w:tc>
          <w:tcPr>
            <w:tcW w:w="1902" w:type="dxa"/>
          </w:tcPr>
          <w:p w14:paraId="2C4CD7BA" w14:textId="77777777" w:rsidR="0068777A" w:rsidRPr="00E81C24" w:rsidRDefault="0003362B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отчетный период</w:t>
            </w:r>
          </w:p>
        </w:tc>
        <w:tc>
          <w:tcPr>
            <w:tcW w:w="1878" w:type="dxa"/>
          </w:tcPr>
          <w:p w14:paraId="1AFCB9BD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отчетный период</w:t>
            </w:r>
          </w:p>
        </w:tc>
      </w:tr>
      <w:tr w:rsidR="0068777A" w:rsidRPr="00E81C24" w14:paraId="408E5FC3" w14:textId="77777777" w:rsidTr="003C3E87">
        <w:tc>
          <w:tcPr>
            <w:tcW w:w="2340" w:type="dxa"/>
          </w:tcPr>
          <w:p w14:paraId="5C94973D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Контингенты населения, осмо</w:t>
            </w:r>
            <w:r w:rsidR="00F768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тренные в порядке профилактических </w:t>
            </w: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осмотров, - всего</w:t>
            </w:r>
            <w:r w:rsidR="0003362B"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чел.</w:t>
            </w:r>
          </w:p>
        </w:tc>
        <w:tc>
          <w:tcPr>
            <w:tcW w:w="1872" w:type="dxa"/>
            <w:shd w:val="clear" w:color="auto" w:fill="auto"/>
          </w:tcPr>
          <w:p w14:paraId="4B7AE18A" w14:textId="77777777" w:rsidR="0068777A" w:rsidRPr="00E81C24" w:rsidRDefault="00821A18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1 530</w:t>
            </w:r>
          </w:p>
        </w:tc>
        <w:tc>
          <w:tcPr>
            <w:tcW w:w="1608" w:type="dxa"/>
            <w:shd w:val="clear" w:color="auto" w:fill="auto"/>
          </w:tcPr>
          <w:p w14:paraId="442B57EE" w14:textId="77777777" w:rsidR="0068777A" w:rsidRPr="00E81C24" w:rsidRDefault="00821A18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1 530</w:t>
            </w:r>
          </w:p>
        </w:tc>
        <w:tc>
          <w:tcPr>
            <w:tcW w:w="1902" w:type="dxa"/>
            <w:shd w:val="clear" w:color="auto" w:fill="auto"/>
          </w:tcPr>
          <w:p w14:paraId="4DD91569" w14:textId="77777777" w:rsidR="0068777A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2 900</w:t>
            </w:r>
          </w:p>
        </w:tc>
        <w:tc>
          <w:tcPr>
            <w:tcW w:w="1878" w:type="dxa"/>
            <w:shd w:val="clear" w:color="auto" w:fill="auto"/>
          </w:tcPr>
          <w:p w14:paraId="1C172FB8" w14:textId="77777777" w:rsidR="0068777A" w:rsidRPr="00E81C24" w:rsidRDefault="00821A18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</w:t>
            </w:r>
            <w:r w:rsidR="0027572E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2 900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</w:t>
            </w:r>
          </w:p>
        </w:tc>
      </w:tr>
      <w:tr w:rsidR="0068777A" w:rsidRPr="00E81C24" w14:paraId="3ADEEE8A" w14:textId="77777777" w:rsidTr="003C3E87">
        <w:tc>
          <w:tcPr>
            <w:tcW w:w="2340" w:type="dxa"/>
          </w:tcPr>
          <w:p w14:paraId="30FCA557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Население, осмотренное в порядке проведения </w:t>
            </w:r>
            <w:r w:rsidR="0003362B"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диспансеризации, чел</w:t>
            </w:r>
          </w:p>
        </w:tc>
        <w:tc>
          <w:tcPr>
            <w:tcW w:w="1872" w:type="dxa"/>
            <w:shd w:val="clear" w:color="auto" w:fill="auto"/>
          </w:tcPr>
          <w:p w14:paraId="675FCADA" w14:textId="77777777" w:rsidR="0068777A" w:rsidRPr="00E81C24" w:rsidRDefault="00821A18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6 000</w:t>
            </w:r>
          </w:p>
        </w:tc>
        <w:tc>
          <w:tcPr>
            <w:tcW w:w="1608" w:type="dxa"/>
            <w:shd w:val="clear" w:color="auto" w:fill="auto"/>
          </w:tcPr>
          <w:p w14:paraId="60F5FBA3" w14:textId="77777777" w:rsidR="0068777A" w:rsidRPr="00E81C24" w:rsidRDefault="007F774F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1512</w:t>
            </w:r>
          </w:p>
        </w:tc>
        <w:tc>
          <w:tcPr>
            <w:tcW w:w="1902" w:type="dxa"/>
            <w:shd w:val="clear" w:color="auto" w:fill="auto"/>
          </w:tcPr>
          <w:p w14:paraId="57C39260" w14:textId="77777777" w:rsidR="0068777A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6 500</w:t>
            </w:r>
          </w:p>
        </w:tc>
        <w:tc>
          <w:tcPr>
            <w:tcW w:w="1878" w:type="dxa"/>
            <w:shd w:val="clear" w:color="auto" w:fill="auto"/>
          </w:tcPr>
          <w:p w14:paraId="04D357E0" w14:textId="77777777" w:rsidR="0068777A" w:rsidRPr="00E81C24" w:rsidRDefault="0027572E" w:rsidP="005D77C5">
            <w:pPr>
              <w:shd w:val="clear" w:color="auto" w:fill="FFFFFF" w:themeFill="background1"/>
              <w:tabs>
                <w:tab w:val="left" w:pos="420"/>
              </w:tabs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6 500</w:t>
            </w:r>
          </w:p>
        </w:tc>
      </w:tr>
    </w:tbl>
    <w:p w14:paraId="1571E686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4DA5539B" w14:textId="77777777" w:rsidR="000A60BB" w:rsidRPr="00E81C24" w:rsidRDefault="000A60BB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5A855299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Комментарий:</w:t>
      </w:r>
      <w:r w:rsidR="00A257A6">
        <w:rPr>
          <w:rFonts w:ascii="Calibri" w:eastAsia="Times New Roman" w:hAnsi="Calibri" w:cs="Calibri"/>
          <w:color w:val="auto"/>
          <w:sz w:val="22"/>
          <w:szCs w:val="20"/>
          <w:lang w:bidi="ar-SA"/>
        </w:rPr>
        <w:t xml:space="preserve"> </w:t>
      </w:r>
      <w:r w:rsidR="0027572E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В 2022 году проводились профилактические осмотры и диспансеризация взрослого населения, которые были возобновлены во второй половине 2021 года после пандемии</w:t>
      </w:r>
      <w:r w:rsidR="00F76824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.</w:t>
      </w:r>
      <w:r w:rsidR="00F76824">
        <w:rPr>
          <w:rFonts w:ascii="Calibri" w:eastAsia="Times New Roman" w:hAnsi="Calibri" w:cs="Calibri"/>
          <w:color w:val="auto"/>
          <w:sz w:val="22"/>
          <w:szCs w:val="20"/>
          <w:shd w:val="clear" w:color="auto" w:fill="FFFF00"/>
          <w:lang w:bidi="ar-SA"/>
        </w:rPr>
        <w:t xml:space="preserve"> </w:t>
      </w:r>
    </w:p>
    <w:p w14:paraId="4028D56A" w14:textId="77777777" w:rsidR="00204EBE" w:rsidRDefault="00204EBE" w:rsidP="005D77C5">
      <w:pPr>
        <w:shd w:val="clear" w:color="auto" w:fill="FFFFFF" w:themeFill="background1"/>
        <w:autoSpaceDE w:val="0"/>
        <w:autoSpaceDN w:val="0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bookmarkStart w:id="4" w:name="P211"/>
      <w:bookmarkEnd w:id="4"/>
    </w:p>
    <w:p w14:paraId="799009F0" w14:textId="77777777" w:rsidR="00204EBE" w:rsidRDefault="00204EBE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25DA3280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2.2. Диспансерное наблюдение за инвалидами и участниками</w:t>
      </w:r>
    </w:p>
    <w:p w14:paraId="3ED02B25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Великой Отечественной войны и воинами-интернационалистами</w:t>
      </w:r>
    </w:p>
    <w:p w14:paraId="531411B1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7"/>
        <w:gridCol w:w="3004"/>
        <w:gridCol w:w="3402"/>
      </w:tblGrid>
      <w:tr w:rsidR="002B4292" w:rsidRPr="00E81C24" w14:paraId="4E9DA54D" w14:textId="77777777" w:rsidTr="002B4292">
        <w:tc>
          <w:tcPr>
            <w:tcW w:w="2457" w:type="dxa"/>
          </w:tcPr>
          <w:p w14:paraId="43F798AE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6406" w:type="dxa"/>
            <w:gridSpan w:val="2"/>
          </w:tcPr>
          <w:p w14:paraId="0CA91BD6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Участники ВОВ, в том числе инвалиды ВОВ</w:t>
            </w:r>
          </w:p>
        </w:tc>
      </w:tr>
      <w:tr w:rsidR="002B4292" w:rsidRPr="00E81C24" w14:paraId="7FDCA88B" w14:textId="77777777" w:rsidTr="002B4292">
        <w:tc>
          <w:tcPr>
            <w:tcW w:w="2457" w:type="dxa"/>
          </w:tcPr>
          <w:p w14:paraId="10DB5C88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Наименование показателей</w:t>
            </w:r>
          </w:p>
        </w:tc>
        <w:tc>
          <w:tcPr>
            <w:tcW w:w="3004" w:type="dxa"/>
          </w:tcPr>
          <w:p w14:paraId="4A7993EA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год, предшествующий отчетному</w:t>
            </w:r>
          </w:p>
        </w:tc>
        <w:tc>
          <w:tcPr>
            <w:tcW w:w="3402" w:type="dxa"/>
          </w:tcPr>
          <w:p w14:paraId="352C4EED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отчетный период</w:t>
            </w:r>
          </w:p>
        </w:tc>
      </w:tr>
      <w:tr w:rsidR="002B4292" w:rsidRPr="00E81C24" w14:paraId="32F5B955" w14:textId="77777777" w:rsidTr="003C3E87">
        <w:tc>
          <w:tcPr>
            <w:tcW w:w="2457" w:type="dxa"/>
          </w:tcPr>
          <w:p w14:paraId="4F3AE384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Состоит под диспансерным наблюдением на конец года</w:t>
            </w:r>
          </w:p>
        </w:tc>
        <w:tc>
          <w:tcPr>
            <w:tcW w:w="3004" w:type="dxa"/>
            <w:shd w:val="clear" w:color="auto" w:fill="auto"/>
          </w:tcPr>
          <w:p w14:paraId="21372515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16/1</w:t>
            </w:r>
          </w:p>
        </w:tc>
        <w:tc>
          <w:tcPr>
            <w:tcW w:w="3402" w:type="dxa"/>
            <w:shd w:val="clear" w:color="auto" w:fill="auto"/>
          </w:tcPr>
          <w:p w14:paraId="5B966035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14</w:t>
            </w:r>
            <w:r w:rsidR="00545C9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/1</w:t>
            </w:r>
          </w:p>
        </w:tc>
      </w:tr>
      <w:tr w:rsidR="002B4292" w:rsidRPr="00E81C24" w14:paraId="2D1B7D67" w14:textId="77777777" w:rsidTr="003C3E87">
        <w:tc>
          <w:tcPr>
            <w:tcW w:w="2457" w:type="dxa"/>
          </w:tcPr>
          <w:p w14:paraId="17D3B0D2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Снято с диспансерного наблюдения в течение года</w:t>
            </w:r>
          </w:p>
        </w:tc>
        <w:tc>
          <w:tcPr>
            <w:tcW w:w="3004" w:type="dxa"/>
            <w:shd w:val="clear" w:color="auto" w:fill="auto"/>
          </w:tcPr>
          <w:p w14:paraId="2F3331F2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     3/1</w:t>
            </w:r>
          </w:p>
        </w:tc>
        <w:tc>
          <w:tcPr>
            <w:tcW w:w="3402" w:type="dxa"/>
            <w:shd w:val="clear" w:color="auto" w:fill="auto"/>
          </w:tcPr>
          <w:p w14:paraId="5A0FD998" w14:textId="77777777" w:rsidR="002B4292" w:rsidRPr="00E81C24" w:rsidRDefault="00070F77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27572E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     2</w:t>
            </w:r>
            <w:r w:rsidR="00545C9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</w:t>
            </w:r>
          </w:p>
        </w:tc>
      </w:tr>
      <w:tr w:rsidR="002B4292" w:rsidRPr="00E81C24" w14:paraId="3B322C1B" w14:textId="77777777" w:rsidTr="003C3E87">
        <w:tc>
          <w:tcPr>
            <w:tcW w:w="2457" w:type="dxa"/>
          </w:tcPr>
          <w:p w14:paraId="12A6A273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lastRenderedPageBreak/>
              <w:t>в том числе: выехало</w:t>
            </w:r>
          </w:p>
        </w:tc>
        <w:tc>
          <w:tcPr>
            <w:tcW w:w="3004" w:type="dxa"/>
            <w:shd w:val="clear" w:color="auto" w:fill="auto"/>
          </w:tcPr>
          <w:p w14:paraId="1DB2DAF0" w14:textId="77777777" w:rsidR="002B4292" w:rsidRPr="00E81C24" w:rsidRDefault="007E3C1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7185F5C3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      0 </w:t>
            </w:r>
          </w:p>
        </w:tc>
      </w:tr>
      <w:tr w:rsidR="002B4292" w:rsidRPr="00E81C24" w14:paraId="2AFFF440" w14:textId="77777777" w:rsidTr="003C3E87">
        <w:tc>
          <w:tcPr>
            <w:tcW w:w="2457" w:type="dxa"/>
          </w:tcPr>
          <w:p w14:paraId="0ED2E1CD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умерло</w:t>
            </w:r>
          </w:p>
        </w:tc>
        <w:tc>
          <w:tcPr>
            <w:tcW w:w="3004" w:type="dxa"/>
            <w:shd w:val="clear" w:color="auto" w:fill="auto"/>
          </w:tcPr>
          <w:p w14:paraId="4B2D2EB8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3/1</w:t>
            </w:r>
          </w:p>
        </w:tc>
        <w:tc>
          <w:tcPr>
            <w:tcW w:w="3402" w:type="dxa"/>
            <w:shd w:val="clear" w:color="auto" w:fill="auto"/>
          </w:tcPr>
          <w:p w14:paraId="1F6619FE" w14:textId="77777777" w:rsidR="002B4292" w:rsidRPr="00E81C24" w:rsidRDefault="00EC20C1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070F7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545C9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   </w:t>
            </w:r>
            <w:r w:rsidR="00070F77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27572E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</w:p>
        </w:tc>
      </w:tr>
      <w:tr w:rsidR="002B4292" w:rsidRPr="00E81C24" w14:paraId="6C7E8991" w14:textId="77777777" w:rsidTr="003C3E87">
        <w:tc>
          <w:tcPr>
            <w:tcW w:w="2457" w:type="dxa"/>
          </w:tcPr>
          <w:p w14:paraId="3849FFF6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Состоит по группам инвалидности:</w:t>
            </w:r>
          </w:p>
          <w:p w14:paraId="09ED4980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I</w:t>
            </w:r>
          </w:p>
        </w:tc>
        <w:tc>
          <w:tcPr>
            <w:tcW w:w="3004" w:type="dxa"/>
            <w:shd w:val="clear" w:color="auto" w:fill="auto"/>
          </w:tcPr>
          <w:p w14:paraId="6F2971C3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      3</w:t>
            </w:r>
          </w:p>
        </w:tc>
        <w:tc>
          <w:tcPr>
            <w:tcW w:w="3402" w:type="dxa"/>
            <w:shd w:val="clear" w:color="auto" w:fill="auto"/>
          </w:tcPr>
          <w:p w14:paraId="23FE43DF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      3   </w:t>
            </w:r>
          </w:p>
        </w:tc>
      </w:tr>
      <w:tr w:rsidR="002B4292" w:rsidRPr="00E81C24" w14:paraId="07E5CF93" w14:textId="77777777" w:rsidTr="003C3E87">
        <w:tc>
          <w:tcPr>
            <w:tcW w:w="2457" w:type="dxa"/>
          </w:tcPr>
          <w:p w14:paraId="4D706B6C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II</w:t>
            </w:r>
          </w:p>
        </w:tc>
        <w:tc>
          <w:tcPr>
            <w:tcW w:w="3004" w:type="dxa"/>
            <w:shd w:val="clear" w:color="auto" w:fill="auto"/>
          </w:tcPr>
          <w:p w14:paraId="6CD5EFDD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13</w:t>
            </w:r>
            <w:r w:rsidR="00545C9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/1</w:t>
            </w:r>
          </w:p>
        </w:tc>
        <w:tc>
          <w:tcPr>
            <w:tcW w:w="3402" w:type="dxa"/>
            <w:shd w:val="clear" w:color="auto" w:fill="auto"/>
          </w:tcPr>
          <w:p w14:paraId="665FE51F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11</w:t>
            </w:r>
            <w:r w:rsidR="00545C9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/1</w:t>
            </w:r>
          </w:p>
        </w:tc>
      </w:tr>
      <w:tr w:rsidR="002B4292" w:rsidRPr="00E81C24" w14:paraId="5CD4E0E7" w14:textId="77777777" w:rsidTr="003C3E87">
        <w:tc>
          <w:tcPr>
            <w:tcW w:w="2457" w:type="dxa"/>
          </w:tcPr>
          <w:p w14:paraId="1658F0CE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III</w:t>
            </w:r>
          </w:p>
        </w:tc>
        <w:tc>
          <w:tcPr>
            <w:tcW w:w="3004" w:type="dxa"/>
            <w:shd w:val="clear" w:color="auto" w:fill="auto"/>
          </w:tcPr>
          <w:p w14:paraId="6D1ABD5D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----</w:t>
            </w:r>
          </w:p>
        </w:tc>
        <w:tc>
          <w:tcPr>
            <w:tcW w:w="3402" w:type="dxa"/>
            <w:shd w:val="clear" w:color="auto" w:fill="auto"/>
          </w:tcPr>
          <w:p w14:paraId="35DF9145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----</w:t>
            </w:r>
          </w:p>
        </w:tc>
      </w:tr>
      <w:tr w:rsidR="002B4292" w:rsidRPr="00E81C24" w14:paraId="098A57BD" w14:textId="77777777" w:rsidTr="003C3E87">
        <w:tc>
          <w:tcPr>
            <w:tcW w:w="2457" w:type="dxa"/>
          </w:tcPr>
          <w:p w14:paraId="6DC4D9C7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Получили стационарное лечение</w:t>
            </w:r>
          </w:p>
        </w:tc>
        <w:tc>
          <w:tcPr>
            <w:tcW w:w="3004" w:type="dxa"/>
            <w:shd w:val="clear" w:color="auto" w:fill="auto"/>
          </w:tcPr>
          <w:p w14:paraId="33E39BA8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   15/1</w:t>
            </w:r>
          </w:p>
        </w:tc>
        <w:tc>
          <w:tcPr>
            <w:tcW w:w="3402" w:type="dxa"/>
            <w:shd w:val="clear" w:color="auto" w:fill="auto"/>
          </w:tcPr>
          <w:p w14:paraId="3DD75951" w14:textId="77777777" w:rsidR="002B4292" w:rsidRPr="00E81C24" w:rsidRDefault="00070F77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27572E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      14</w:t>
            </w:r>
            <w:r w:rsidR="00545C9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/1</w:t>
            </w:r>
          </w:p>
        </w:tc>
      </w:tr>
      <w:tr w:rsidR="002B4292" w:rsidRPr="00E81C24" w14:paraId="1A352221" w14:textId="77777777" w:rsidTr="003C3E87">
        <w:tc>
          <w:tcPr>
            <w:tcW w:w="2457" w:type="dxa"/>
          </w:tcPr>
          <w:p w14:paraId="1B54A2F0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Получили санаторно-курортное лечение</w:t>
            </w:r>
          </w:p>
        </w:tc>
        <w:tc>
          <w:tcPr>
            <w:tcW w:w="3004" w:type="dxa"/>
            <w:shd w:val="clear" w:color="auto" w:fill="auto"/>
          </w:tcPr>
          <w:p w14:paraId="18FB8A49" w14:textId="77777777" w:rsidR="00EC20C1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</w:p>
          <w:p w14:paraId="04F4D5BC" w14:textId="77777777" w:rsidR="002B4292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402" w:type="dxa"/>
            <w:shd w:val="clear" w:color="auto" w:fill="auto"/>
          </w:tcPr>
          <w:p w14:paraId="3FB83E27" w14:textId="77777777" w:rsidR="002B4292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         0</w:t>
            </w:r>
          </w:p>
        </w:tc>
      </w:tr>
    </w:tbl>
    <w:p w14:paraId="036B1C2A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3F24385F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bookmarkStart w:id="5" w:name="P269"/>
      <w:bookmarkEnd w:id="5"/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2.3. Численность инвалидов, состоящих на учете</w:t>
      </w:r>
    </w:p>
    <w:p w14:paraId="6B93686E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лечебно-профилактического учреждения</w:t>
      </w:r>
    </w:p>
    <w:p w14:paraId="111A2E96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1576"/>
        <w:gridCol w:w="1080"/>
        <w:gridCol w:w="1560"/>
        <w:gridCol w:w="1080"/>
        <w:gridCol w:w="1680"/>
        <w:gridCol w:w="1200"/>
      </w:tblGrid>
      <w:tr w:rsidR="0068777A" w:rsidRPr="00E81C24" w14:paraId="0EDD7A34" w14:textId="77777777" w:rsidTr="00817EA9">
        <w:tc>
          <w:tcPr>
            <w:tcW w:w="1484" w:type="dxa"/>
          </w:tcPr>
          <w:p w14:paraId="3479F64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Группа инвалидности</w:t>
            </w:r>
          </w:p>
        </w:tc>
        <w:tc>
          <w:tcPr>
            <w:tcW w:w="2656" w:type="dxa"/>
            <w:gridSpan w:val="2"/>
          </w:tcPr>
          <w:p w14:paraId="45E8D336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Взрослые 18 лет и старше</w:t>
            </w:r>
          </w:p>
        </w:tc>
        <w:tc>
          <w:tcPr>
            <w:tcW w:w="2640" w:type="dxa"/>
            <w:gridSpan w:val="2"/>
          </w:tcPr>
          <w:p w14:paraId="0FFB8FEB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Дети-инвалиды</w:t>
            </w:r>
          </w:p>
        </w:tc>
        <w:tc>
          <w:tcPr>
            <w:tcW w:w="2880" w:type="dxa"/>
            <w:gridSpan w:val="2"/>
          </w:tcPr>
          <w:p w14:paraId="40CCE0EB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Инвалиды вследствие аварии на Чернобыльской АЭС</w:t>
            </w:r>
          </w:p>
        </w:tc>
      </w:tr>
      <w:tr w:rsidR="0068777A" w:rsidRPr="00E81C24" w14:paraId="70263F1F" w14:textId="77777777" w:rsidTr="00817EA9">
        <w:tc>
          <w:tcPr>
            <w:tcW w:w="1484" w:type="dxa"/>
          </w:tcPr>
          <w:p w14:paraId="61A5E6C5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1576" w:type="dxa"/>
          </w:tcPr>
          <w:p w14:paraId="3492F127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год, предшествующий отчетному</w:t>
            </w:r>
          </w:p>
        </w:tc>
        <w:tc>
          <w:tcPr>
            <w:tcW w:w="1080" w:type="dxa"/>
          </w:tcPr>
          <w:p w14:paraId="043A39FE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отчетный период</w:t>
            </w:r>
          </w:p>
        </w:tc>
        <w:tc>
          <w:tcPr>
            <w:tcW w:w="1560" w:type="dxa"/>
          </w:tcPr>
          <w:p w14:paraId="48CF6A1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год, предшествующий отчетному</w:t>
            </w:r>
          </w:p>
        </w:tc>
        <w:tc>
          <w:tcPr>
            <w:tcW w:w="1080" w:type="dxa"/>
          </w:tcPr>
          <w:p w14:paraId="5824C8C5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отчетный период</w:t>
            </w:r>
          </w:p>
        </w:tc>
        <w:tc>
          <w:tcPr>
            <w:tcW w:w="1680" w:type="dxa"/>
          </w:tcPr>
          <w:p w14:paraId="1637090F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год, предшествующий отчетному</w:t>
            </w:r>
          </w:p>
        </w:tc>
        <w:tc>
          <w:tcPr>
            <w:tcW w:w="1200" w:type="dxa"/>
          </w:tcPr>
          <w:p w14:paraId="58632F9B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 отчетный период</w:t>
            </w:r>
          </w:p>
        </w:tc>
      </w:tr>
      <w:tr w:rsidR="0049242B" w:rsidRPr="00E81C24" w14:paraId="2FA57C36" w14:textId="77777777" w:rsidTr="003C3E87">
        <w:tc>
          <w:tcPr>
            <w:tcW w:w="1484" w:type="dxa"/>
          </w:tcPr>
          <w:p w14:paraId="06508519" w14:textId="77777777" w:rsidR="0049242B" w:rsidRPr="00E81C24" w:rsidRDefault="0049242B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I группа</w:t>
            </w:r>
          </w:p>
        </w:tc>
        <w:tc>
          <w:tcPr>
            <w:tcW w:w="1576" w:type="dxa"/>
            <w:shd w:val="clear" w:color="auto" w:fill="auto"/>
          </w:tcPr>
          <w:p w14:paraId="5A0EB4DF" w14:textId="77777777" w:rsidR="0049242B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67</w:t>
            </w:r>
          </w:p>
        </w:tc>
        <w:tc>
          <w:tcPr>
            <w:tcW w:w="1080" w:type="dxa"/>
            <w:shd w:val="clear" w:color="auto" w:fill="auto"/>
          </w:tcPr>
          <w:p w14:paraId="013DAFF9" w14:textId="77777777" w:rsidR="0049242B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66</w:t>
            </w:r>
          </w:p>
        </w:tc>
        <w:tc>
          <w:tcPr>
            <w:tcW w:w="1560" w:type="dxa"/>
          </w:tcPr>
          <w:p w14:paraId="36949895" w14:textId="77777777" w:rsidR="0049242B" w:rsidRPr="00E81C24" w:rsidRDefault="0049242B" w:rsidP="005D77C5">
            <w:pPr>
              <w:shd w:val="clear" w:color="auto" w:fill="FFFFFF" w:themeFill="background1"/>
              <w:jc w:val="center"/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нет</w:t>
            </w:r>
          </w:p>
        </w:tc>
        <w:tc>
          <w:tcPr>
            <w:tcW w:w="1080" w:type="dxa"/>
          </w:tcPr>
          <w:p w14:paraId="7DAE5DA6" w14:textId="77777777" w:rsidR="0049242B" w:rsidRPr="00E81C24" w:rsidRDefault="0049242B" w:rsidP="005D77C5">
            <w:pPr>
              <w:shd w:val="clear" w:color="auto" w:fill="FFFFFF" w:themeFill="background1"/>
              <w:jc w:val="center"/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нет</w:t>
            </w:r>
          </w:p>
        </w:tc>
        <w:tc>
          <w:tcPr>
            <w:tcW w:w="1680" w:type="dxa"/>
            <w:shd w:val="clear" w:color="auto" w:fill="auto"/>
          </w:tcPr>
          <w:p w14:paraId="254BA696" w14:textId="6084FFD8" w:rsidR="0049242B" w:rsidRPr="0058461A" w:rsidRDefault="00B74AB1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val="en-US" w:bidi="ar-S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14:paraId="624296F1" w14:textId="59656BAF" w:rsidR="0049242B" w:rsidRPr="00B74AB1" w:rsidRDefault="00B74AB1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val="en-US" w:bidi="ar-SA"/>
              </w:rPr>
              <w:t>0</w:t>
            </w:r>
          </w:p>
        </w:tc>
      </w:tr>
      <w:tr w:rsidR="0049242B" w:rsidRPr="00E81C24" w14:paraId="14EFA7EC" w14:textId="77777777" w:rsidTr="003C3E87">
        <w:tc>
          <w:tcPr>
            <w:tcW w:w="1484" w:type="dxa"/>
          </w:tcPr>
          <w:p w14:paraId="7A9AE33A" w14:textId="77777777" w:rsidR="0049242B" w:rsidRPr="00E81C24" w:rsidRDefault="0049242B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II группа</w:t>
            </w:r>
          </w:p>
        </w:tc>
        <w:tc>
          <w:tcPr>
            <w:tcW w:w="1576" w:type="dxa"/>
            <w:shd w:val="clear" w:color="auto" w:fill="auto"/>
          </w:tcPr>
          <w:p w14:paraId="230C3071" w14:textId="77777777" w:rsidR="0049242B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3 121</w:t>
            </w:r>
          </w:p>
        </w:tc>
        <w:tc>
          <w:tcPr>
            <w:tcW w:w="1080" w:type="dxa"/>
            <w:shd w:val="clear" w:color="auto" w:fill="auto"/>
          </w:tcPr>
          <w:p w14:paraId="25AB2902" w14:textId="77777777" w:rsidR="0049242B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3 119</w:t>
            </w:r>
          </w:p>
        </w:tc>
        <w:tc>
          <w:tcPr>
            <w:tcW w:w="1560" w:type="dxa"/>
          </w:tcPr>
          <w:p w14:paraId="3250EFEB" w14:textId="77777777" w:rsidR="0049242B" w:rsidRPr="00E81C24" w:rsidRDefault="0049242B" w:rsidP="005D77C5">
            <w:pPr>
              <w:shd w:val="clear" w:color="auto" w:fill="FFFFFF" w:themeFill="background1"/>
              <w:jc w:val="center"/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нет</w:t>
            </w:r>
          </w:p>
        </w:tc>
        <w:tc>
          <w:tcPr>
            <w:tcW w:w="1080" w:type="dxa"/>
          </w:tcPr>
          <w:p w14:paraId="6610DB11" w14:textId="77777777" w:rsidR="0049242B" w:rsidRPr="00E81C24" w:rsidRDefault="0049242B" w:rsidP="005D77C5">
            <w:pPr>
              <w:shd w:val="clear" w:color="auto" w:fill="FFFFFF" w:themeFill="background1"/>
              <w:jc w:val="center"/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нет</w:t>
            </w:r>
          </w:p>
        </w:tc>
        <w:tc>
          <w:tcPr>
            <w:tcW w:w="1680" w:type="dxa"/>
            <w:shd w:val="clear" w:color="auto" w:fill="auto"/>
          </w:tcPr>
          <w:p w14:paraId="2FB10D11" w14:textId="77777777" w:rsidR="0049242B" w:rsidRPr="00E81C24" w:rsidRDefault="00AA4EC7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14:paraId="364F229D" w14:textId="77777777" w:rsidR="0049242B" w:rsidRPr="00E81C24" w:rsidRDefault="002B429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</w:t>
            </w:r>
          </w:p>
        </w:tc>
      </w:tr>
      <w:tr w:rsidR="0049242B" w:rsidRPr="00E81C24" w14:paraId="50D39A57" w14:textId="77777777" w:rsidTr="003C3E87">
        <w:tc>
          <w:tcPr>
            <w:tcW w:w="1484" w:type="dxa"/>
          </w:tcPr>
          <w:p w14:paraId="4909B5C4" w14:textId="77777777" w:rsidR="0049242B" w:rsidRPr="00E81C24" w:rsidRDefault="0049242B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III группа</w:t>
            </w:r>
          </w:p>
        </w:tc>
        <w:tc>
          <w:tcPr>
            <w:tcW w:w="1576" w:type="dxa"/>
            <w:shd w:val="clear" w:color="auto" w:fill="auto"/>
          </w:tcPr>
          <w:p w14:paraId="148F006A" w14:textId="77777777" w:rsidR="0049242B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496</w:t>
            </w:r>
          </w:p>
        </w:tc>
        <w:tc>
          <w:tcPr>
            <w:tcW w:w="1080" w:type="dxa"/>
            <w:shd w:val="clear" w:color="auto" w:fill="auto"/>
          </w:tcPr>
          <w:p w14:paraId="4D0F9EAD" w14:textId="77777777" w:rsidR="0049242B" w:rsidRPr="00E81C24" w:rsidRDefault="00070F77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</w:t>
            </w:r>
            <w:r w:rsidR="0027572E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497</w:t>
            </w:r>
          </w:p>
        </w:tc>
        <w:tc>
          <w:tcPr>
            <w:tcW w:w="1560" w:type="dxa"/>
          </w:tcPr>
          <w:p w14:paraId="6B472737" w14:textId="77777777" w:rsidR="0049242B" w:rsidRPr="00E81C24" w:rsidRDefault="0049242B" w:rsidP="005D77C5">
            <w:pPr>
              <w:shd w:val="clear" w:color="auto" w:fill="FFFFFF" w:themeFill="background1"/>
              <w:jc w:val="center"/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нет</w:t>
            </w:r>
          </w:p>
        </w:tc>
        <w:tc>
          <w:tcPr>
            <w:tcW w:w="1080" w:type="dxa"/>
          </w:tcPr>
          <w:p w14:paraId="23B8570D" w14:textId="77777777" w:rsidR="0049242B" w:rsidRPr="00E81C24" w:rsidRDefault="0049242B" w:rsidP="005D77C5">
            <w:pPr>
              <w:shd w:val="clear" w:color="auto" w:fill="FFFFFF" w:themeFill="background1"/>
              <w:jc w:val="center"/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нет</w:t>
            </w:r>
          </w:p>
        </w:tc>
        <w:tc>
          <w:tcPr>
            <w:tcW w:w="1680" w:type="dxa"/>
            <w:shd w:val="clear" w:color="auto" w:fill="auto"/>
          </w:tcPr>
          <w:p w14:paraId="71F0611D" w14:textId="77777777" w:rsidR="0049242B" w:rsidRPr="00E81C24" w:rsidRDefault="00E2491B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14:paraId="2DCA9C1C" w14:textId="77777777" w:rsidR="0049242B" w:rsidRPr="00E81C24" w:rsidRDefault="00EC20C1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8</w:t>
            </w:r>
          </w:p>
        </w:tc>
      </w:tr>
      <w:tr w:rsidR="0049242B" w:rsidRPr="00E81C24" w14:paraId="0CCB8E60" w14:textId="77777777" w:rsidTr="003C3E87">
        <w:tc>
          <w:tcPr>
            <w:tcW w:w="1484" w:type="dxa"/>
          </w:tcPr>
          <w:p w14:paraId="60D4CFF9" w14:textId="77777777" w:rsidR="0049242B" w:rsidRPr="00E81C24" w:rsidRDefault="0049242B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Всего</w:t>
            </w:r>
          </w:p>
        </w:tc>
        <w:tc>
          <w:tcPr>
            <w:tcW w:w="1576" w:type="dxa"/>
            <w:shd w:val="clear" w:color="auto" w:fill="auto"/>
          </w:tcPr>
          <w:p w14:paraId="5F3B7186" w14:textId="77777777" w:rsidR="0049242B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3 684</w:t>
            </w:r>
          </w:p>
        </w:tc>
        <w:tc>
          <w:tcPr>
            <w:tcW w:w="1080" w:type="dxa"/>
            <w:shd w:val="clear" w:color="auto" w:fill="auto"/>
          </w:tcPr>
          <w:p w14:paraId="067F1B5E" w14:textId="77777777" w:rsidR="0049242B" w:rsidRPr="00E81C24" w:rsidRDefault="002757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3 682</w:t>
            </w:r>
          </w:p>
        </w:tc>
        <w:tc>
          <w:tcPr>
            <w:tcW w:w="1560" w:type="dxa"/>
          </w:tcPr>
          <w:p w14:paraId="55499806" w14:textId="77777777" w:rsidR="0049242B" w:rsidRPr="00E81C24" w:rsidRDefault="0049242B" w:rsidP="005D77C5">
            <w:pPr>
              <w:shd w:val="clear" w:color="auto" w:fill="FFFFFF" w:themeFill="background1"/>
              <w:jc w:val="center"/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нет</w:t>
            </w:r>
          </w:p>
        </w:tc>
        <w:tc>
          <w:tcPr>
            <w:tcW w:w="1080" w:type="dxa"/>
          </w:tcPr>
          <w:p w14:paraId="035A04D6" w14:textId="77777777" w:rsidR="0049242B" w:rsidRPr="00E81C24" w:rsidRDefault="0049242B" w:rsidP="005D77C5">
            <w:pPr>
              <w:shd w:val="clear" w:color="auto" w:fill="FFFFFF" w:themeFill="background1"/>
              <w:jc w:val="center"/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нет</w:t>
            </w:r>
          </w:p>
        </w:tc>
        <w:tc>
          <w:tcPr>
            <w:tcW w:w="1680" w:type="dxa"/>
            <w:shd w:val="clear" w:color="auto" w:fill="auto"/>
          </w:tcPr>
          <w:p w14:paraId="2F783360" w14:textId="77777777" w:rsidR="0049242B" w:rsidRPr="00E81C24" w:rsidRDefault="00E2491B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14:paraId="3157B51B" w14:textId="77777777" w:rsidR="0049242B" w:rsidRPr="00E81C24" w:rsidRDefault="00EC20C1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14</w:t>
            </w:r>
          </w:p>
        </w:tc>
      </w:tr>
    </w:tbl>
    <w:p w14:paraId="7821A9E0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3E7EEEA3" w14:textId="77777777" w:rsidR="0068777A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shd w:val="clear" w:color="auto" w:fill="FFFF0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Комментарий:</w:t>
      </w:r>
      <w:r w:rsidR="00A257A6">
        <w:rPr>
          <w:rFonts w:ascii="Calibri" w:eastAsia="Times New Roman" w:hAnsi="Calibri" w:cs="Calibri"/>
          <w:color w:val="auto"/>
          <w:sz w:val="22"/>
          <w:szCs w:val="20"/>
          <w:lang w:bidi="ar-SA"/>
        </w:rPr>
        <w:t xml:space="preserve"> </w:t>
      </w:r>
      <w:r w:rsidR="003656B4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Медицинская помощь УОВ и ИОВ, и приравненным лицам оказывается в необходимом объеме. </w:t>
      </w:r>
      <w:r w:rsidR="00C044AD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Общее количество ин</w:t>
      </w:r>
      <w:r w:rsidR="008D3E86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валидов за прошедший год</w:t>
      </w:r>
      <w:r w:rsidR="007B1F30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незначительно</w:t>
      </w:r>
      <w:r w:rsidR="008D3E86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снизилось</w:t>
      </w:r>
      <w:r w:rsidR="0027572E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.</w:t>
      </w:r>
    </w:p>
    <w:p w14:paraId="2695AB39" w14:textId="77777777" w:rsidR="008D3E86" w:rsidRDefault="008D3E86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shd w:val="clear" w:color="auto" w:fill="FFFF00"/>
          <w:lang w:bidi="ar-SA"/>
        </w:rPr>
      </w:pPr>
    </w:p>
    <w:p w14:paraId="6998ED80" w14:textId="77777777" w:rsidR="004E4FB9" w:rsidRDefault="004E4FB9" w:rsidP="005D77C5">
      <w:pPr>
        <w:shd w:val="clear" w:color="auto" w:fill="FFFFFF" w:themeFill="background1"/>
        <w:autoSpaceDE w:val="0"/>
        <w:autoSpaceDN w:val="0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bookmarkStart w:id="6" w:name="P314"/>
      <w:bookmarkStart w:id="7" w:name="P376"/>
      <w:bookmarkEnd w:id="6"/>
      <w:bookmarkEnd w:id="7"/>
    </w:p>
    <w:p w14:paraId="2ADC4827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b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b/>
          <w:color w:val="auto"/>
          <w:sz w:val="22"/>
          <w:szCs w:val="20"/>
          <w:lang w:bidi="ar-SA"/>
        </w:rPr>
        <w:t>3. Показатели здоровья населения, проживающего в районе</w:t>
      </w:r>
    </w:p>
    <w:p w14:paraId="5FC8D549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b/>
          <w:color w:val="auto"/>
          <w:sz w:val="22"/>
          <w:szCs w:val="20"/>
          <w:lang w:bidi="ar-SA"/>
        </w:rPr>
        <w:t>обслуживания поликлиники</w:t>
      </w:r>
    </w:p>
    <w:p w14:paraId="36AB388C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bookmarkStart w:id="8" w:name="P404"/>
      <w:bookmarkStart w:id="9" w:name="P565"/>
      <w:bookmarkEnd w:id="8"/>
      <w:bookmarkEnd w:id="9"/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3.</w:t>
      </w:r>
      <w:r w:rsidR="000A60BB"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1</w:t>
      </w: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. Взрослые (18 лет и старше)</w:t>
      </w:r>
    </w:p>
    <w:p w14:paraId="61A52355" w14:textId="3E5B7CF9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Численность населения 18 лет и старше:</w:t>
      </w:r>
      <w:r w:rsidR="0027572E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35 154</w:t>
      </w:r>
    </w:p>
    <w:p w14:paraId="174950DE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3058"/>
        <w:gridCol w:w="2420"/>
        <w:gridCol w:w="1920"/>
        <w:gridCol w:w="1560"/>
      </w:tblGrid>
      <w:tr w:rsidR="0068777A" w:rsidRPr="00E81C24" w14:paraId="366CF5E8" w14:textId="77777777" w:rsidTr="00204EBE">
        <w:tc>
          <w:tcPr>
            <w:tcW w:w="702" w:type="dxa"/>
          </w:tcPr>
          <w:p w14:paraId="72B01815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N п/п</w:t>
            </w:r>
          </w:p>
        </w:tc>
        <w:tc>
          <w:tcPr>
            <w:tcW w:w="3058" w:type="dxa"/>
          </w:tcPr>
          <w:p w14:paraId="6898C9C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2420" w:type="dxa"/>
          </w:tcPr>
          <w:p w14:paraId="4880A8C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Отчетный период</w:t>
            </w:r>
          </w:p>
        </w:tc>
        <w:tc>
          <w:tcPr>
            <w:tcW w:w="1920" w:type="dxa"/>
          </w:tcPr>
          <w:p w14:paraId="0AD7FF4A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Данные за год, предшествующий отчетному</w:t>
            </w:r>
          </w:p>
        </w:tc>
        <w:tc>
          <w:tcPr>
            <w:tcW w:w="1560" w:type="dxa"/>
          </w:tcPr>
          <w:p w14:paraId="1B696C5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Динамика изменений показателя</w:t>
            </w:r>
            <w:r w:rsidR="003B512D"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(%)</w:t>
            </w:r>
          </w:p>
        </w:tc>
      </w:tr>
      <w:tr w:rsidR="0068777A" w:rsidRPr="00E81C24" w14:paraId="73335136" w14:textId="77777777" w:rsidTr="003C3E87">
        <w:tc>
          <w:tcPr>
            <w:tcW w:w="702" w:type="dxa"/>
          </w:tcPr>
          <w:p w14:paraId="0D228BA4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1.</w:t>
            </w:r>
          </w:p>
        </w:tc>
        <w:tc>
          <w:tcPr>
            <w:tcW w:w="3058" w:type="dxa"/>
          </w:tcPr>
          <w:p w14:paraId="0153DB9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Зарегистрировано заболеваний - всего</w:t>
            </w:r>
          </w:p>
        </w:tc>
        <w:tc>
          <w:tcPr>
            <w:tcW w:w="2420" w:type="dxa"/>
            <w:shd w:val="clear" w:color="auto" w:fill="auto"/>
          </w:tcPr>
          <w:p w14:paraId="091AD3A5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44 058</w:t>
            </w:r>
          </w:p>
        </w:tc>
        <w:tc>
          <w:tcPr>
            <w:tcW w:w="1920" w:type="dxa"/>
            <w:shd w:val="clear" w:color="auto" w:fill="auto"/>
          </w:tcPr>
          <w:p w14:paraId="65361A7C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43 194</w:t>
            </w:r>
          </w:p>
        </w:tc>
        <w:tc>
          <w:tcPr>
            <w:tcW w:w="1560" w:type="dxa"/>
            <w:shd w:val="clear" w:color="auto" w:fill="auto"/>
          </w:tcPr>
          <w:p w14:paraId="67A2FF91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</w:t>
            </w:r>
            <w:r w:rsidR="00EC20C1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7FF3E05A" w14:textId="77777777" w:rsidTr="003C3E87">
        <w:tc>
          <w:tcPr>
            <w:tcW w:w="702" w:type="dxa"/>
          </w:tcPr>
          <w:p w14:paraId="12BF8845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2.</w:t>
            </w:r>
          </w:p>
        </w:tc>
        <w:tc>
          <w:tcPr>
            <w:tcW w:w="3058" w:type="dxa"/>
          </w:tcPr>
          <w:p w14:paraId="58DB7816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Инфекционные и паразитарные болезни</w:t>
            </w:r>
          </w:p>
        </w:tc>
        <w:tc>
          <w:tcPr>
            <w:tcW w:w="2420" w:type="dxa"/>
            <w:shd w:val="clear" w:color="auto" w:fill="auto"/>
          </w:tcPr>
          <w:p w14:paraId="769AC698" w14:textId="77777777" w:rsidR="0068777A" w:rsidRPr="00E81C24" w:rsidRDefault="00E4214E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</w:t>
            </w:r>
            <w:r w:rsidR="00B5059F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187</w:t>
            </w:r>
          </w:p>
        </w:tc>
        <w:tc>
          <w:tcPr>
            <w:tcW w:w="1920" w:type="dxa"/>
            <w:shd w:val="clear" w:color="auto" w:fill="auto"/>
          </w:tcPr>
          <w:p w14:paraId="2AC1B6EC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188</w:t>
            </w:r>
          </w:p>
        </w:tc>
        <w:tc>
          <w:tcPr>
            <w:tcW w:w="1560" w:type="dxa"/>
            <w:shd w:val="clear" w:color="auto" w:fill="auto"/>
          </w:tcPr>
          <w:p w14:paraId="64933F65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-</w:t>
            </w:r>
            <w:r w:rsidR="008440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,5</w:t>
            </w:r>
            <w:r w:rsidR="00206D9E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226F7599" w14:textId="77777777" w:rsidTr="003C3E87">
        <w:tc>
          <w:tcPr>
            <w:tcW w:w="702" w:type="dxa"/>
          </w:tcPr>
          <w:p w14:paraId="49F2D4A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3.</w:t>
            </w:r>
          </w:p>
        </w:tc>
        <w:tc>
          <w:tcPr>
            <w:tcW w:w="3058" w:type="dxa"/>
          </w:tcPr>
          <w:p w14:paraId="03D5038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Новообразования - всего, из </w:t>
            </w: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lastRenderedPageBreak/>
              <w:t>них:</w:t>
            </w:r>
          </w:p>
        </w:tc>
        <w:tc>
          <w:tcPr>
            <w:tcW w:w="2420" w:type="dxa"/>
            <w:shd w:val="clear" w:color="auto" w:fill="auto"/>
          </w:tcPr>
          <w:p w14:paraId="1DF52B5C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lastRenderedPageBreak/>
              <w:t>660</w:t>
            </w:r>
          </w:p>
        </w:tc>
        <w:tc>
          <w:tcPr>
            <w:tcW w:w="1920" w:type="dxa"/>
            <w:shd w:val="clear" w:color="auto" w:fill="auto"/>
          </w:tcPr>
          <w:p w14:paraId="618D2FAD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647</w:t>
            </w:r>
          </w:p>
        </w:tc>
        <w:tc>
          <w:tcPr>
            <w:tcW w:w="1560" w:type="dxa"/>
            <w:shd w:val="clear" w:color="auto" w:fill="auto"/>
          </w:tcPr>
          <w:p w14:paraId="006AF617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466448E5" w14:textId="77777777" w:rsidTr="003C3E87">
        <w:trPr>
          <w:trHeight w:val="1042"/>
        </w:trPr>
        <w:tc>
          <w:tcPr>
            <w:tcW w:w="702" w:type="dxa"/>
          </w:tcPr>
          <w:p w14:paraId="28FF2CA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3.1.</w:t>
            </w:r>
          </w:p>
        </w:tc>
        <w:tc>
          <w:tcPr>
            <w:tcW w:w="3058" w:type="dxa"/>
          </w:tcPr>
          <w:p w14:paraId="605FC463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Злокачественные новообразования</w:t>
            </w:r>
          </w:p>
        </w:tc>
        <w:tc>
          <w:tcPr>
            <w:tcW w:w="2420" w:type="dxa"/>
            <w:shd w:val="clear" w:color="auto" w:fill="auto"/>
          </w:tcPr>
          <w:p w14:paraId="54FDEC62" w14:textId="60FBE983" w:rsidR="0068777A" w:rsidRPr="004048FC" w:rsidRDefault="004048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Статистика оформляется врачом-онкологом</w:t>
            </w:r>
          </w:p>
        </w:tc>
        <w:tc>
          <w:tcPr>
            <w:tcW w:w="1920" w:type="dxa"/>
            <w:shd w:val="clear" w:color="auto" w:fill="auto"/>
          </w:tcPr>
          <w:p w14:paraId="2C6248AA" w14:textId="3A1C0351" w:rsidR="0068777A" w:rsidRPr="00E81C24" w:rsidRDefault="004048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Статистика оформляется врачом-онкологом</w:t>
            </w:r>
          </w:p>
        </w:tc>
        <w:tc>
          <w:tcPr>
            <w:tcW w:w="1560" w:type="dxa"/>
            <w:shd w:val="clear" w:color="auto" w:fill="auto"/>
          </w:tcPr>
          <w:p w14:paraId="518A6C2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</w:tr>
      <w:tr w:rsidR="0068777A" w:rsidRPr="00E81C24" w14:paraId="30C5DA18" w14:textId="77777777" w:rsidTr="003C3E87">
        <w:tc>
          <w:tcPr>
            <w:tcW w:w="702" w:type="dxa"/>
          </w:tcPr>
          <w:p w14:paraId="104D578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4.</w:t>
            </w:r>
          </w:p>
        </w:tc>
        <w:tc>
          <w:tcPr>
            <w:tcW w:w="3058" w:type="dxa"/>
          </w:tcPr>
          <w:p w14:paraId="0223A3D3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2420" w:type="dxa"/>
            <w:shd w:val="clear" w:color="auto" w:fill="auto"/>
          </w:tcPr>
          <w:p w14:paraId="2C507799" w14:textId="77777777" w:rsidR="0068777A" w:rsidRPr="00E81C24" w:rsidRDefault="0084404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  <w:r w:rsidR="004853FC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892</w:t>
            </w:r>
          </w:p>
        </w:tc>
        <w:tc>
          <w:tcPr>
            <w:tcW w:w="1920" w:type="dxa"/>
            <w:shd w:val="clear" w:color="auto" w:fill="auto"/>
          </w:tcPr>
          <w:p w14:paraId="2608E6ED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2 835</w:t>
            </w:r>
          </w:p>
        </w:tc>
        <w:tc>
          <w:tcPr>
            <w:tcW w:w="1560" w:type="dxa"/>
            <w:shd w:val="clear" w:color="auto" w:fill="auto"/>
          </w:tcPr>
          <w:p w14:paraId="3E8FE15F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75EE39CE" w14:textId="77777777" w:rsidTr="003C3E87">
        <w:tc>
          <w:tcPr>
            <w:tcW w:w="702" w:type="dxa"/>
          </w:tcPr>
          <w:p w14:paraId="314CA9BB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4.1.</w:t>
            </w:r>
          </w:p>
        </w:tc>
        <w:tc>
          <w:tcPr>
            <w:tcW w:w="3058" w:type="dxa"/>
          </w:tcPr>
          <w:p w14:paraId="65182AB2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щитовидной железы</w:t>
            </w:r>
          </w:p>
        </w:tc>
        <w:tc>
          <w:tcPr>
            <w:tcW w:w="2420" w:type="dxa"/>
            <w:shd w:val="clear" w:color="auto" w:fill="auto"/>
          </w:tcPr>
          <w:p w14:paraId="6B2ADE9B" w14:textId="77777777" w:rsidR="0068777A" w:rsidRPr="00E81C24" w:rsidRDefault="0084404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</w:t>
            </w:r>
            <w:r w:rsidR="004853FC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102</w:t>
            </w:r>
          </w:p>
        </w:tc>
        <w:tc>
          <w:tcPr>
            <w:tcW w:w="1920" w:type="dxa"/>
            <w:shd w:val="clear" w:color="auto" w:fill="auto"/>
          </w:tcPr>
          <w:p w14:paraId="66AAC862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1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086</w:t>
            </w:r>
          </w:p>
        </w:tc>
        <w:tc>
          <w:tcPr>
            <w:tcW w:w="1560" w:type="dxa"/>
            <w:shd w:val="clear" w:color="auto" w:fill="auto"/>
          </w:tcPr>
          <w:p w14:paraId="40D63CFB" w14:textId="77777777" w:rsidR="0068777A" w:rsidRPr="00E81C24" w:rsidRDefault="007A2E2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</w:t>
            </w:r>
            <w:r w:rsidR="004853FC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1,5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20DFCC23" w14:textId="77777777" w:rsidTr="003C3E87">
        <w:tc>
          <w:tcPr>
            <w:tcW w:w="702" w:type="dxa"/>
          </w:tcPr>
          <w:p w14:paraId="4F2C7EC2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4.2.</w:t>
            </w:r>
          </w:p>
        </w:tc>
        <w:tc>
          <w:tcPr>
            <w:tcW w:w="3058" w:type="dxa"/>
          </w:tcPr>
          <w:p w14:paraId="7907BA1B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Сахарный диабет</w:t>
            </w:r>
          </w:p>
        </w:tc>
        <w:tc>
          <w:tcPr>
            <w:tcW w:w="2420" w:type="dxa"/>
            <w:shd w:val="clear" w:color="auto" w:fill="auto"/>
          </w:tcPr>
          <w:p w14:paraId="387B91A6" w14:textId="77777777" w:rsidR="0068777A" w:rsidRPr="00E81C24" w:rsidRDefault="0084404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</w:t>
            </w:r>
            <w:r w:rsidR="004853FC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156</w:t>
            </w:r>
          </w:p>
        </w:tc>
        <w:tc>
          <w:tcPr>
            <w:tcW w:w="1920" w:type="dxa"/>
            <w:shd w:val="clear" w:color="auto" w:fill="auto"/>
          </w:tcPr>
          <w:p w14:paraId="778F603F" w14:textId="77777777" w:rsidR="0068777A" w:rsidRPr="00E81C24" w:rsidRDefault="00B5059F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</w:t>
            </w:r>
            <w:r w:rsidR="004853FC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133</w:t>
            </w:r>
          </w:p>
        </w:tc>
        <w:tc>
          <w:tcPr>
            <w:tcW w:w="1560" w:type="dxa"/>
            <w:shd w:val="clear" w:color="auto" w:fill="auto"/>
          </w:tcPr>
          <w:p w14:paraId="526C5403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29E5C59B" w14:textId="77777777" w:rsidTr="003C3E87">
        <w:tc>
          <w:tcPr>
            <w:tcW w:w="702" w:type="dxa"/>
          </w:tcPr>
          <w:p w14:paraId="44A7146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5.</w:t>
            </w:r>
          </w:p>
        </w:tc>
        <w:tc>
          <w:tcPr>
            <w:tcW w:w="3058" w:type="dxa"/>
          </w:tcPr>
          <w:p w14:paraId="58C6D4BD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нервной системы</w:t>
            </w:r>
          </w:p>
        </w:tc>
        <w:tc>
          <w:tcPr>
            <w:tcW w:w="2420" w:type="dxa"/>
            <w:shd w:val="clear" w:color="auto" w:fill="auto"/>
          </w:tcPr>
          <w:p w14:paraId="5EDC3345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467</w:t>
            </w:r>
          </w:p>
        </w:tc>
        <w:tc>
          <w:tcPr>
            <w:tcW w:w="1920" w:type="dxa"/>
            <w:shd w:val="clear" w:color="auto" w:fill="auto"/>
          </w:tcPr>
          <w:p w14:paraId="40A7CB63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462</w:t>
            </w:r>
          </w:p>
        </w:tc>
        <w:tc>
          <w:tcPr>
            <w:tcW w:w="1560" w:type="dxa"/>
            <w:shd w:val="clear" w:color="auto" w:fill="auto"/>
          </w:tcPr>
          <w:p w14:paraId="00326F55" w14:textId="77777777" w:rsidR="0068777A" w:rsidRPr="00E81C24" w:rsidRDefault="0084404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+1</w:t>
            </w:r>
            <w:r w:rsidR="002736DC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</w:t>
            </w:r>
            <w:r w:rsidR="00CE31D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5CA067D1" w14:textId="77777777" w:rsidTr="003C3E87">
        <w:tc>
          <w:tcPr>
            <w:tcW w:w="702" w:type="dxa"/>
          </w:tcPr>
          <w:p w14:paraId="6EDA87D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6.</w:t>
            </w:r>
          </w:p>
        </w:tc>
        <w:tc>
          <w:tcPr>
            <w:tcW w:w="3058" w:type="dxa"/>
          </w:tcPr>
          <w:p w14:paraId="509A956E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системы кровообращения</w:t>
            </w:r>
          </w:p>
        </w:tc>
        <w:tc>
          <w:tcPr>
            <w:tcW w:w="2420" w:type="dxa"/>
            <w:shd w:val="clear" w:color="auto" w:fill="auto"/>
          </w:tcPr>
          <w:p w14:paraId="556371B4" w14:textId="77777777" w:rsidR="0068777A" w:rsidRPr="00E81C24" w:rsidRDefault="0084404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11</w:t>
            </w:r>
            <w:r w:rsidR="00AA64DD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277</w:t>
            </w:r>
          </w:p>
        </w:tc>
        <w:tc>
          <w:tcPr>
            <w:tcW w:w="1920" w:type="dxa"/>
            <w:shd w:val="clear" w:color="auto" w:fill="auto"/>
          </w:tcPr>
          <w:p w14:paraId="630DF0F0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11 058</w:t>
            </w:r>
          </w:p>
        </w:tc>
        <w:tc>
          <w:tcPr>
            <w:tcW w:w="1560" w:type="dxa"/>
            <w:shd w:val="clear" w:color="auto" w:fill="auto"/>
          </w:tcPr>
          <w:p w14:paraId="28E10C44" w14:textId="77777777" w:rsidR="0068777A" w:rsidRPr="00E81C24" w:rsidRDefault="00AA64DD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4165BE72" w14:textId="77777777" w:rsidTr="003C3E87">
        <w:tc>
          <w:tcPr>
            <w:tcW w:w="702" w:type="dxa"/>
          </w:tcPr>
          <w:p w14:paraId="10BB91F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7.</w:t>
            </w:r>
          </w:p>
        </w:tc>
        <w:tc>
          <w:tcPr>
            <w:tcW w:w="3058" w:type="dxa"/>
          </w:tcPr>
          <w:p w14:paraId="06DBB72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Болезни, характеризующиеся повышенным кровяным давлением</w:t>
            </w:r>
          </w:p>
        </w:tc>
        <w:tc>
          <w:tcPr>
            <w:tcW w:w="2420" w:type="dxa"/>
            <w:shd w:val="clear" w:color="auto" w:fill="auto"/>
          </w:tcPr>
          <w:p w14:paraId="360E27C3" w14:textId="77777777" w:rsidR="0068777A" w:rsidRPr="00E81C24" w:rsidRDefault="00566E56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</w:t>
            </w:r>
            <w:r w:rsidR="00B5059F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8440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  <w:r w:rsidR="00AA64DD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352</w:t>
            </w:r>
          </w:p>
        </w:tc>
        <w:tc>
          <w:tcPr>
            <w:tcW w:w="1920" w:type="dxa"/>
            <w:shd w:val="clear" w:color="auto" w:fill="auto"/>
          </w:tcPr>
          <w:p w14:paraId="58184073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2 306</w:t>
            </w:r>
          </w:p>
        </w:tc>
        <w:tc>
          <w:tcPr>
            <w:tcW w:w="1560" w:type="dxa"/>
            <w:shd w:val="clear" w:color="auto" w:fill="auto"/>
          </w:tcPr>
          <w:p w14:paraId="356D6919" w14:textId="77777777" w:rsidR="0068777A" w:rsidRPr="00E81C24" w:rsidRDefault="00AA64DD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523F9573" w14:textId="77777777" w:rsidTr="003C3E87">
        <w:tc>
          <w:tcPr>
            <w:tcW w:w="702" w:type="dxa"/>
          </w:tcPr>
          <w:p w14:paraId="7747F77F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8.</w:t>
            </w:r>
          </w:p>
        </w:tc>
        <w:tc>
          <w:tcPr>
            <w:tcW w:w="3058" w:type="dxa"/>
          </w:tcPr>
          <w:p w14:paraId="1EEECC6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Ишемическая болезнь сердца</w:t>
            </w:r>
          </w:p>
        </w:tc>
        <w:tc>
          <w:tcPr>
            <w:tcW w:w="2420" w:type="dxa"/>
            <w:shd w:val="clear" w:color="auto" w:fill="auto"/>
          </w:tcPr>
          <w:p w14:paraId="4A2482A1" w14:textId="77777777" w:rsidR="0068777A" w:rsidRPr="00E81C24" w:rsidRDefault="00B5059F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 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</w:t>
            </w:r>
            <w:r w:rsidR="00AA64DD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182</w:t>
            </w:r>
          </w:p>
        </w:tc>
        <w:tc>
          <w:tcPr>
            <w:tcW w:w="1920" w:type="dxa"/>
            <w:shd w:val="clear" w:color="auto" w:fill="auto"/>
          </w:tcPr>
          <w:p w14:paraId="75B433F3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3 120</w:t>
            </w:r>
          </w:p>
        </w:tc>
        <w:tc>
          <w:tcPr>
            <w:tcW w:w="1560" w:type="dxa"/>
            <w:shd w:val="clear" w:color="auto" w:fill="auto"/>
          </w:tcPr>
          <w:p w14:paraId="1D39ECD6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</w:t>
            </w:r>
            <w:r w:rsidR="00CE31D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,0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624B209E" w14:textId="77777777" w:rsidTr="003C3E87">
        <w:tc>
          <w:tcPr>
            <w:tcW w:w="702" w:type="dxa"/>
          </w:tcPr>
          <w:p w14:paraId="6C55301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9.</w:t>
            </w:r>
          </w:p>
        </w:tc>
        <w:tc>
          <w:tcPr>
            <w:tcW w:w="3058" w:type="dxa"/>
          </w:tcPr>
          <w:p w14:paraId="1B230853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Острый инфаркт миокарда</w:t>
            </w:r>
          </w:p>
        </w:tc>
        <w:tc>
          <w:tcPr>
            <w:tcW w:w="2420" w:type="dxa"/>
            <w:shd w:val="clear" w:color="auto" w:fill="auto"/>
          </w:tcPr>
          <w:p w14:paraId="2A031884" w14:textId="77777777" w:rsidR="0068777A" w:rsidRPr="00E81C24" w:rsidRDefault="00B5059F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  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20</w:t>
            </w:r>
          </w:p>
        </w:tc>
        <w:tc>
          <w:tcPr>
            <w:tcW w:w="1920" w:type="dxa"/>
            <w:shd w:val="clear" w:color="auto" w:fill="auto"/>
          </w:tcPr>
          <w:p w14:paraId="53D05AEA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7B3CB07A" w14:textId="77777777" w:rsidR="0068777A" w:rsidRPr="00E81C24" w:rsidRDefault="00AA64DD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0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1EBA065C" w14:textId="77777777" w:rsidTr="003C3E87">
        <w:tc>
          <w:tcPr>
            <w:tcW w:w="702" w:type="dxa"/>
          </w:tcPr>
          <w:p w14:paraId="772F479A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10.</w:t>
            </w:r>
          </w:p>
        </w:tc>
        <w:tc>
          <w:tcPr>
            <w:tcW w:w="3058" w:type="dxa"/>
          </w:tcPr>
          <w:p w14:paraId="6BDAE8F6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Цереброваскулярные болезни</w:t>
            </w:r>
          </w:p>
        </w:tc>
        <w:tc>
          <w:tcPr>
            <w:tcW w:w="2420" w:type="dxa"/>
            <w:shd w:val="clear" w:color="auto" w:fill="auto"/>
          </w:tcPr>
          <w:p w14:paraId="482815AF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</w:t>
            </w:r>
            <w:r w:rsidR="00AA64DD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416</w:t>
            </w:r>
          </w:p>
        </w:tc>
        <w:tc>
          <w:tcPr>
            <w:tcW w:w="1920" w:type="dxa"/>
            <w:shd w:val="clear" w:color="auto" w:fill="auto"/>
          </w:tcPr>
          <w:p w14:paraId="44D4BF34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3 349</w:t>
            </w:r>
          </w:p>
        </w:tc>
        <w:tc>
          <w:tcPr>
            <w:tcW w:w="1560" w:type="dxa"/>
            <w:shd w:val="clear" w:color="auto" w:fill="auto"/>
          </w:tcPr>
          <w:p w14:paraId="30B8058F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+2,0%</w:t>
            </w:r>
          </w:p>
        </w:tc>
      </w:tr>
      <w:tr w:rsidR="0068777A" w:rsidRPr="00E81C24" w14:paraId="7324EDF9" w14:textId="77777777" w:rsidTr="003C3E87">
        <w:tc>
          <w:tcPr>
            <w:tcW w:w="702" w:type="dxa"/>
          </w:tcPr>
          <w:p w14:paraId="6192AEDE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11.</w:t>
            </w:r>
          </w:p>
        </w:tc>
        <w:tc>
          <w:tcPr>
            <w:tcW w:w="3058" w:type="dxa"/>
          </w:tcPr>
          <w:p w14:paraId="534B645F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Острые респираторные инфекции нижних дыхательных путей</w:t>
            </w:r>
          </w:p>
        </w:tc>
        <w:tc>
          <w:tcPr>
            <w:tcW w:w="2420" w:type="dxa"/>
            <w:shd w:val="clear" w:color="auto" w:fill="auto"/>
          </w:tcPr>
          <w:p w14:paraId="0E5675AB" w14:textId="77777777" w:rsidR="0068777A" w:rsidRPr="00E81C24" w:rsidRDefault="00566E5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</w:t>
            </w:r>
            <w:r w:rsidR="00AA64DD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721</w:t>
            </w:r>
          </w:p>
        </w:tc>
        <w:tc>
          <w:tcPr>
            <w:tcW w:w="1920" w:type="dxa"/>
            <w:shd w:val="clear" w:color="auto" w:fill="auto"/>
          </w:tcPr>
          <w:p w14:paraId="25ECDCD7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3 684</w:t>
            </w:r>
          </w:p>
        </w:tc>
        <w:tc>
          <w:tcPr>
            <w:tcW w:w="1560" w:type="dxa"/>
            <w:shd w:val="clear" w:color="auto" w:fill="auto"/>
          </w:tcPr>
          <w:p w14:paraId="0AE0F508" w14:textId="77777777" w:rsidR="0068777A" w:rsidRPr="00E81C24" w:rsidRDefault="00AA64DD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+1,0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024DB765" w14:textId="77777777" w:rsidTr="003C3E87">
        <w:tc>
          <w:tcPr>
            <w:tcW w:w="702" w:type="dxa"/>
          </w:tcPr>
          <w:p w14:paraId="6ACA60E4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12.</w:t>
            </w:r>
          </w:p>
        </w:tc>
        <w:tc>
          <w:tcPr>
            <w:tcW w:w="3058" w:type="dxa"/>
          </w:tcPr>
          <w:p w14:paraId="70F3F95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органов пищеварения</w:t>
            </w:r>
          </w:p>
        </w:tc>
        <w:tc>
          <w:tcPr>
            <w:tcW w:w="2420" w:type="dxa"/>
            <w:shd w:val="clear" w:color="auto" w:fill="auto"/>
          </w:tcPr>
          <w:p w14:paraId="5AB1A22C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</w:t>
            </w:r>
            <w:r w:rsidR="00AA64DD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313</w:t>
            </w:r>
          </w:p>
        </w:tc>
        <w:tc>
          <w:tcPr>
            <w:tcW w:w="1920" w:type="dxa"/>
            <w:shd w:val="clear" w:color="auto" w:fill="auto"/>
          </w:tcPr>
          <w:p w14:paraId="6BA75FE7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3 297</w:t>
            </w:r>
          </w:p>
        </w:tc>
        <w:tc>
          <w:tcPr>
            <w:tcW w:w="1560" w:type="dxa"/>
            <w:shd w:val="clear" w:color="auto" w:fill="auto"/>
          </w:tcPr>
          <w:p w14:paraId="0F170CAB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</w:t>
            </w:r>
            <w:r w:rsidR="00566E5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0,5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1F84BC81" w14:textId="77777777" w:rsidTr="003C3E87">
        <w:trPr>
          <w:trHeight w:val="1016"/>
        </w:trPr>
        <w:tc>
          <w:tcPr>
            <w:tcW w:w="702" w:type="dxa"/>
          </w:tcPr>
          <w:p w14:paraId="7A8144CD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13.</w:t>
            </w:r>
          </w:p>
        </w:tc>
        <w:tc>
          <w:tcPr>
            <w:tcW w:w="3058" w:type="dxa"/>
          </w:tcPr>
          <w:p w14:paraId="4C3965A2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костно-мышечной системы и соединительной ткани</w:t>
            </w:r>
          </w:p>
        </w:tc>
        <w:tc>
          <w:tcPr>
            <w:tcW w:w="2420" w:type="dxa"/>
            <w:shd w:val="clear" w:color="auto" w:fill="auto"/>
          </w:tcPr>
          <w:p w14:paraId="50FCDDAE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</w:t>
            </w:r>
            <w:r w:rsidR="00AA64DD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548</w:t>
            </w:r>
          </w:p>
        </w:tc>
        <w:tc>
          <w:tcPr>
            <w:tcW w:w="1920" w:type="dxa"/>
            <w:shd w:val="clear" w:color="auto" w:fill="auto"/>
          </w:tcPr>
          <w:p w14:paraId="0FD13049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6 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483</w:t>
            </w:r>
          </w:p>
        </w:tc>
        <w:tc>
          <w:tcPr>
            <w:tcW w:w="1560" w:type="dxa"/>
            <w:shd w:val="clear" w:color="auto" w:fill="auto"/>
          </w:tcPr>
          <w:p w14:paraId="67360C5A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+1,0%</w:t>
            </w:r>
          </w:p>
        </w:tc>
      </w:tr>
      <w:tr w:rsidR="0068777A" w:rsidRPr="00E81C24" w14:paraId="6FCC9C2A" w14:textId="77777777" w:rsidTr="003C3E87">
        <w:tc>
          <w:tcPr>
            <w:tcW w:w="702" w:type="dxa"/>
          </w:tcPr>
          <w:p w14:paraId="4240523E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14.</w:t>
            </w:r>
          </w:p>
        </w:tc>
        <w:tc>
          <w:tcPr>
            <w:tcW w:w="3058" w:type="dxa"/>
          </w:tcPr>
          <w:p w14:paraId="389FE2E6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мочеполовой системы</w:t>
            </w:r>
          </w:p>
        </w:tc>
        <w:tc>
          <w:tcPr>
            <w:tcW w:w="2420" w:type="dxa"/>
            <w:shd w:val="clear" w:color="auto" w:fill="auto"/>
          </w:tcPr>
          <w:p w14:paraId="68D06B3E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  <w:r w:rsidR="00AA64DD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524</w:t>
            </w:r>
          </w:p>
        </w:tc>
        <w:tc>
          <w:tcPr>
            <w:tcW w:w="1920" w:type="dxa"/>
            <w:shd w:val="clear" w:color="auto" w:fill="auto"/>
          </w:tcPr>
          <w:p w14:paraId="1EAF13A0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2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511</w:t>
            </w:r>
          </w:p>
        </w:tc>
        <w:tc>
          <w:tcPr>
            <w:tcW w:w="1560" w:type="dxa"/>
            <w:shd w:val="clear" w:color="auto" w:fill="auto"/>
          </w:tcPr>
          <w:p w14:paraId="3D909C65" w14:textId="77777777" w:rsidR="0068777A" w:rsidRPr="00E81C24" w:rsidRDefault="00AA64DD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0,5%</w:t>
            </w:r>
          </w:p>
        </w:tc>
      </w:tr>
      <w:tr w:rsidR="0068777A" w:rsidRPr="00E81C24" w14:paraId="00A6FB90" w14:textId="77777777" w:rsidTr="003C3E87">
        <w:tc>
          <w:tcPr>
            <w:tcW w:w="702" w:type="dxa"/>
          </w:tcPr>
          <w:p w14:paraId="178FF06B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15.</w:t>
            </w:r>
          </w:p>
        </w:tc>
        <w:tc>
          <w:tcPr>
            <w:tcW w:w="3058" w:type="dxa"/>
          </w:tcPr>
          <w:p w14:paraId="080707C6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глаза и его придаточного аппарата</w:t>
            </w:r>
          </w:p>
        </w:tc>
        <w:tc>
          <w:tcPr>
            <w:tcW w:w="2420" w:type="dxa"/>
            <w:shd w:val="clear" w:color="auto" w:fill="auto"/>
          </w:tcPr>
          <w:p w14:paraId="10C1F4AC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</w:t>
            </w:r>
            <w:r w:rsidR="00AA64DD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102</w:t>
            </w:r>
          </w:p>
        </w:tc>
        <w:tc>
          <w:tcPr>
            <w:tcW w:w="1920" w:type="dxa"/>
            <w:shd w:val="clear" w:color="auto" w:fill="auto"/>
          </w:tcPr>
          <w:p w14:paraId="7BD437BB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3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085</w:t>
            </w:r>
          </w:p>
        </w:tc>
        <w:tc>
          <w:tcPr>
            <w:tcW w:w="1560" w:type="dxa"/>
            <w:shd w:val="clear" w:color="auto" w:fill="auto"/>
          </w:tcPr>
          <w:p w14:paraId="176B0B8E" w14:textId="77777777" w:rsidR="0068777A" w:rsidRPr="00E81C24" w:rsidRDefault="007A2E2E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+0</w:t>
            </w:r>
            <w:r w:rsidR="00566E5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,5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149B7B45" w14:textId="77777777" w:rsidTr="003C3E87">
        <w:tc>
          <w:tcPr>
            <w:tcW w:w="702" w:type="dxa"/>
          </w:tcPr>
          <w:p w14:paraId="210D86E6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16.</w:t>
            </w:r>
          </w:p>
        </w:tc>
        <w:tc>
          <w:tcPr>
            <w:tcW w:w="3058" w:type="dxa"/>
          </w:tcPr>
          <w:p w14:paraId="1EFCF941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2420" w:type="dxa"/>
            <w:shd w:val="clear" w:color="auto" w:fill="auto"/>
          </w:tcPr>
          <w:p w14:paraId="69F2ED78" w14:textId="77777777" w:rsidR="0068777A" w:rsidRPr="00E81C24" w:rsidRDefault="00B5059F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    </w:t>
            </w:r>
            <w:r w:rsidR="004200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159</w:t>
            </w:r>
          </w:p>
        </w:tc>
        <w:tc>
          <w:tcPr>
            <w:tcW w:w="1920" w:type="dxa"/>
            <w:shd w:val="clear" w:color="auto" w:fill="auto"/>
          </w:tcPr>
          <w:p w14:paraId="278CF54A" w14:textId="77777777" w:rsidR="0068777A" w:rsidRPr="00E81C24" w:rsidRDefault="004853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159</w:t>
            </w:r>
          </w:p>
        </w:tc>
        <w:tc>
          <w:tcPr>
            <w:tcW w:w="1560" w:type="dxa"/>
            <w:shd w:val="clear" w:color="auto" w:fill="auto"/>
          </w:tcPr>
          <w:p w14:paraId="65AAEE33" w14:textId="77777777" w:rsidR="0068777A" w:rsidRDefault="00AA64DD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0%</w:t>
            </w:r>
          </w:p>
          <w:p w14:paraId="6980FDF4" w14:textId="77777777" w:rsidR="00CE31D0" w:rsidRPr="00E81C24" w:rsidRDefault="00CE31D0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</w:tr>
    </w:tbl>
    <w:p w14:paraId="2BD4C2AF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14:paraId="1C3D8B65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center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bookmarkStart w:id="10" w:name="P669"/>
      <w:bookmarkEnd w:id="10"/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3.</w:t>
      </w:r>
      <w:r w:rsidR="000A60BB"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2</w:t>
      </w: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 xml:space="preserve">. Взрослые старше трудоспособного </w:t>
      </w:r>
      <w:r w:rsidR="00204EBE"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возраста (</w:t>
      </w:r>
      <w:r w:rsidR="00AA64DD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с 57 лет у женщин и с 62</w:t>
      </w: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 xml:space="preserve"> лет у мужчин)</w:t>
      </w:r>
    </w:p>
    <w:p w14:paraId="001950AD" w14:textId="5CFEA830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E81C24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Численность населения старше трудоспособного возраста</w:t>
      </w:r>
      <w:r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: </w:t>
      </w:r>
      <w:r w:rsidR="00AA64DD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12 093</w:t>
      </w:r>
    </w:p>
    <w:p w14:paraId="6638AC0D" w14:textId="77777777" w:rsidR="0068777A" w:rsidRPr="00E81C24" w:rsidRDefault="0068777A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4158"/>
        <w:gridCol w:w="1440"/>
        <w:gridCol w:w="1800"/>
        <w:gridCol w:w="1560"/>
      </w:tblGrid>
      <w:tr w:rsidR="0068777A" w:rsidRPr="00E81C24" w14:paraId="447904B4" w14:textId="77777777" w:rsidTr="00817EA9">
        <w:tc>
          <w:tcPr>
            <w:tcW w:w="702" w:type="dxa"/>
          </w:tcPr>
          <w:p w14:paraId="272D5933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N п/п</w:t>
            </w:r>
          </w:p>
        </w:tc>
        <w:tc>
          <w:tcPr>
            <w:tcW w:w="4158" w:type="dxa"/>
          </w:tcPr>
          <w:p w14:paraId="11C3BEEA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1440" w:type="dxa"/>
          </w:tcPr>
          <w:p w14:paraId="1D7FD221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Отчетный период</w:t>
            </w:r>
          </w:p>
        </w:tc>
        <w:tc>
          <w:tcPr>
            <w:tcW w:w="1800" w:type="dxa"/>
          </w:tcPr>
          <w:p w14:paraId="4BACFB87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Данные за год, предшествующи</w:t>
            </w: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lastRenderedPageBreak/>
              <w:t>й отчетному</w:t>
            </w:r>
          </w:p>
        </w:tc>
        <w:tc>
          <w:tcPr>
            <w:tcW w:w="1560" w:type="dxa"/>
          </w:tcPr>
          <w:p w14:paraId="463A4515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lastRenderedPageBreak/>
              <w:t xml:space="preserve">Динамика изменений </w:t>
            </w: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lastRenderedPageBreak/>
              <w:t>показателя</w:t>
            </w:r>
            <w:r w:rsidR="003B512D"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(%)</w:t>
            </w:r>
          </w:p>
        </w:tc>
      </w:tr>
      <w:tr w:rsidR="0068777A" w:rsidRPr="00E81C24" w14:paraId="59EE957A" w14:textId="77777777" w:rsidTr="003C3E87">
        <w:tc>
          <w:tcPr>
            <w:tcW w:w="702" w:type="dxa"/>
          </w:tcPr>
          <w:p w14:paraId="71B65191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lastRenderedPageBreak/>
              <w:t>1.</w:t>
            </w:r>
          </w:p>
        </w:tc>
        <w:tc>
          <w:tcPr>
            <w:tcW w:w="4158" w:type="dxa"/>
          </w:tcPr>
          <w:p w14:paraId="7A642241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Зарегистрировано заболеваний - всего</w:t>
            </w:r>
          </w:p>
        </w:tc>
        <w:tc>
          <w:tcPr>
            <w:tcW w:w="1440" w:type="dxa"/>
            <w:shd w:val="clear" w:color="auto" w:fill="auto"/>
          </w:tcPr>
          <w:p w14:paraId="6E831E1B" w14:textId="77777777" w:rsidR="0068777A" w:rsidRPr="00E81C24" w:rsidRDefault="000E73F3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21 178</w:t>
            </w:r>
          </w:p>
        </w:tc>
        <w:tc>
          <w:tcPr>
            <w:tcW w:w="1800" w:type="dxa"/>
            <w:shd w:val="clear" w:color="auto" w:fill="auto"/>
          </w:tcPr>
          <w:p w14:paraId="3726F3CF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20 763</w:t>
            </w:r>
          </w:p>
        </w:tc>
        <w:tc>
          <w:tcPr>
            <w:tcW w:w="1560" w:type="dxa"/>
            <w:shd w:val="clear" w:color="auto" w:fill="auto"/>
          </w:tcPr>
          <w:p w14:paraId="6C642BBB" w14:textId="77777777" w:rsidR="0068777A" w:rsidRPr="00E81C24" w:rsidRDefault="00010B83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</w:t>
            </w:r>
            <w:r w:rsidR="00E4446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2,0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0CA187F6" w14:textId="77777777" w:rsidTr="003C3E87">
        <w:tc>
          <w:tcPr>
            <w:tcW w:w="702" w:type="dxa"/>
          </w:tcPr>
          <w:p w14:paraId="30E93C91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2.</w:t>
            </w:r>
          </w:p>
        </w:tc>
        <w:tc>
          <w:tcPr>
            <w:tcW w:w="4158" w:type="dxa"/>
          </w:tcPr>
          <w:p w14:paraId="7EC558F2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Инфекционные и паразитарные болезни</w:t>
            </w:r>
          </w:p>
        </w:tc>
        <w:tc>
          <w:tcPr>
            <w:tcW w:w="1440" w:type="dxa"/>
            <w:shd w:val="clear" w:color="auto" w:fill="auto"/>
          </w:tcPr>
          <w:p w14:paraId="73F226AF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81</w:t>
            </w:r>
          </w:p>
        </w:tc>
        <w:tc>
          <w:tcPr>
            <w:tcW w:w="1800" w:type="dxa"/>
            <w:shd w:val="clear" w:color="auto" w:fill="auto"/>
          </w:tcPr>
          <w:p w14:paraId="2BC301A2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82</w:t>
            </w:r>
          </w:p>
        </w:tc>
        <w:tc>
          <w:tcPr>
            <w:tcW w:w="1560" w:type="dxa"/>
            <w:shd w:val="clear" w:color="auto" w:fill="auto"/>
          </w:tcPr>
          <w:p w14:paraId="732279A4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-</w:t>
            </w:r>
            <w:r w:rsidR="007A4425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,5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4CBFA214" w14:textId="77777777" w:rsidTr="003C3E87">
        <w:tc>
          <w:tcPr>
            <w:tcW w:w="702" w:type="dxa"/>
          </w:tcPr>
          <w:p w14:paraId="2BE993C1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3.</w:t>
            </w:r>
          </w:p>
        </w:tc>
        <w:tc>
          <w:tcPr>
            <w:tcW w:w="4158" w:type="dxa"/>
          </w:tcPr>
          <w:p w14:paraId="3AD60D1C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Новообразования - всего, из них:</w:t>
            </w:r>
          </w:p>
        </w:tc>
        <w:tc>
          <w:tcPr>
            <w:tcW w:w="1440" w:type="dxa"/>
            <w:shd w:val="clear" w:color="auto" w:fill="auto"/>
          </w:tcPr>
          <w:p w14:paraId="40C1B547" w14:textId="77777777" w:rsidR="0068777A" w:rsidRPr="00E81C24" w:rsidRDefault="000E73F3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 w:rsidR="0099423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322</w:t>
            </w:r>
          </w:p>
        </w:tc>
        <w:tc>
          <w:tcPr>
            <w:tcW w:w="1800" w:type="dxa"/>
            <w:shd w:val="clear" w:color="auto" w:fill="auto"/>
          </w:tcPr>
          <w:p w14:paraId="625430EB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316</w:t>
            </w:r>
          </w:p>
        </w:tc>
        <w:tc>
          <w:tcPr>
            <w:tcW w:w="1560" w:type="dxa"/>
            <w:shd w:val="clear" w:color="auto" w:fill="auto"/>
          </w:tcPr>
          <w:p w14:paraId="52E59630" w14:textId="77777777" w:rsidR="0068777A" w:rsidRPr="00E81C24" w:rsidRDefault="0099423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,0%</w:t>
            </w:r>
          </w:p>
        </w:tc>
      </w:tr>
      <w:tr w:rsidR="0068777A" w:rsidRPr="00E81C24" w14:paraId="53C8934E" w14:textId="77777777" w:rsidTr="003C3E87">
        <w:tc>
          <w:tcPr>
            <w:tcW w:w="702" w:type="dxa"/>
          </w:tcPr>
          <w:p w14:paraId="6EB9AFA8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3.1.</w:t>
            </w:r>
          </w:p>
        </w:tc>
        <w:tc>
          <w:tcPr>
            <w:tcW w:w="4158" w:type="dxa"/>
          </w:tcPr>
          <w:p w14:paraId="6494AA6D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Злокачественные новообразования</w:t>
            </w:r>
          </w:p>
        </w:tc>
        <w:tc>
          <w:tcPr>
            <w:tcW w:w="1440" w:type="dxa"/>
            <w:shd w:val="clear" w:color="auto" w:fill="auto"/>
          </w:tcPr>
          <w:p w14:paraId="365B151A" w14:textId="5FB81038" w:rsidR="0068777A" w:rsidRPr="00E81C24" w:rsidRDefault="004048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Статистика оформляется врачом-онкологом</w:t>
            </w:r>
          </w:p>
        </w:tc>
        <w:tc>
          <w:tcPr>
            <w:tcW w:w="1800" w:type="dxa"/>
            <w:shd w:val="clear" w:color="auto" w:fill="auto"/>
          </w:tcPr>
          <w:p w14:paraId="5F4569CC" w14:textId="33530D5C" w:rsidR="0068777A" w:rsidRPr="00E81C24" w:rsidRDefault="004048FC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Статистика оформляется врачом-онкологом</w:t>
            </w:r>
            <w:bookmarkStart w:id="11" w:name="_GoBack"/>
            <w:bookmarkEnd w:id="11"/>
          </w:p>
        </w:tc>
        <w:tc>
          <w:tcPr>
            <w:tcW w:w="1560" w:type="dxa"/>
            <w:shd w:val="clear" w:color="auto" w:fill="auto"/>
          </w:tcPr>
          <w:p w14:paraId="04F8B1C5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</w:tr>
      <w:tr w:rsidR="0068777A" w:rsidRPr="00E81C24" w14:paraId="4860EAA9" w14:textId="77777777" w:rsidTr="003C3E87">
        <w:tc>
          <w:tcPr>
            <w:tcW w:w="702" w:type="dxa"/>
          </w:tcPr>
          <w:p w14:paraId="50C7EEC7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4.</w:t>
            </w:r>
          </w:p>
        </w:tc>
        <w:tc>
          <w:tcPr>
            <w:tcW w:w="4158" w:type="dxa"/>
          </w:tcPr>
          <w:p w14:paraId="2120212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440" w:type="dxa"/>
            <w:shd w:val="clear" w:color="auto" w:fill="auto"/>
          </w:tcPr>
          <w:p w14:paraId="68A4E5B4" w14:textId="77777777" w:rsidR="0068777A" w:rsidRPr="00E81C24" w:rsidRDefault="000E73F3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1 892</w:t>
            </w:r>
          </w:p>
        </w:tc>
        <w:tc>
          <w:tcPr>
            <w:tcW w:w="1800" w:type="dxa"/>
            <w:shd w:val="clear" w:color="auto" w:fill="auto"/>
          </w:tcPr>
          <w:p w14:paraId="190D12FE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</w:t>
            </w:r>
            <w:r w:rsidR="0099423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855</w:t>
            </w:r>
          </w:p>
        </w:tc>
        <w:tc>
          <w:tcPr>
            <w:tcW w:w="1560" w:type="dxa"/>
            <w:shd w:val="clear" w:color="auto" w:fill="auto"/>
          </w:tcPr>
          <w:p w14:paraId="259E63A1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07CC0BB5" w14:textId="77777777" w:rsidTr="003C3E87">
        <w:tc>
          <w:tcPr>
            <w:tcW w:w="702" w:type="dxa"/>
          </w:tcPr>
          <w:p w14:paraId="491720B2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4.1.</w:t>
            </w:r>
          </w:p>
        </w:tc>
        <w:tc>
          <w:tcPr>
            <w:tcW w:w="4158" w:type="dxa"/>
          </w:tcPr>
          <w:p w14:paraId="174E3B9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щитовидной железы</w:t>
            </w:r>
          </w:p>
        </w:tc>
        <w:tc>
          <w:tcPr>
            <w:tcW w:w="1440" w:type="dxa"/>
            <w:shd w:val="clear" w:color="auto" w:fill="auto"/>
          </w:tcPr>
          <w:p w14:paraId="2F4FB032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577</w:t>
            </w:r>
          </w:p>
        </w:tc>
        <w:tc>
          <w:tcPr>
            <w:tcW w:w="1800" w:type="dxa"/>
            <w:shd w:val="clear" w:color="auto" w:fill="auto"/>
          </w:tcPr>
          <w:p w14:paraId="1F274070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574</w:t>
            </w:r>
          </w:p>
        </w:tc>
        <w:tc>
          <w:tcPr>
            <w:tcW w:w="1560" w:type="dxa"/>
            <w:shd w:val="clear" w:color="auto" w:fill="auto"/>
          </w:tcPr>
          <w:p w14:paraId="3FDFCD19" w14:textId="77777777" w:rsidR="0068777A" w:rsidRPr="00E81C24" w:rsidRDefault="00010B83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+1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,5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35323B79" w14:textId="77777777" w:rsidTr="003C3E87">
        <w:tc>
          <w:tcPr>
            <w:tcW w:w="702" w:type="dxa"/>
          </w:tcPr>
          <w:p w14:paraId="39E9C724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4.2.</w:t>
            </w:r>
          </w:p>
        </w:tc>
        <w:tc>
          <w:tcPr>
            <w:tcW w:w="4158" w:type="dxa"/>
          </w:tcPr>
          <w:p w14:paraId="5889863F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Сахарный диабет</w:t>
            </w:r>
          </w:p>
        </w:tc>
        <w:tc>
          <w:tcPr>
            <w:tcW w:w="1440" w:type="dxa"/>
            <w:shd w:val="clear" w:color="auto" w:fill="auto"/>
          </w:tcPr>
          <w:p w14:paraId="2EEFF462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934</w:t>
            </w:r>
          </w:p>
        </w:tc>
        <w:tc>
          <w:tcPr>
            <w:tcW w:w="1800" w:type="dxa"/>
            <w:shd w:val="clear" w:color="auto" w:fill="auto"/>
          </w:tcPr>
          <w:p w14:paraId="467F10BE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916</w:t>
            </w:r>
          </w:p>
        </w:tc>
        <w:tc>
          <w:tcPr>
            <w:tcW w:w="1560" w:type="dxa"/>
            <w:shd w:val="clear" w:color="auto" w:fill="auto"/>
          </w:tcPr>
          <w:p w14:paraId="13B22B42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+2,0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08F14DD1" w14:textId="77777777" w:rsidTr="003C3E87">
        <w:tc>
          <w:tcPr>
            <w:tcW w:w="702" w:type="dxa"/>
          </w:tcPr>
          <w:p w14:paraId="63206925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5.</w:t>
            </w:r>
          </w:p>
        </w:tc>
        <w:tc>
          <w:tcPr>
            <w:tcW w:w="4158" w:type="dxa"/>
          </w:tcPr>
          <w:p w14:paraId="6D6EA8A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нервной системы</w:t>
            </w:r>
          </w:p>
        </w:tc>
        <w:tc>
          <w:tcPr>
            <w:tcW w:w="1440" w:type="dxa"/>
            <w:shd w:val="clear" w:color="auto" w:fill="auto"/>
          </w:tcPr>
          <w:p w14:paraId="4947E973" w14:textId="77777777" w:rsidR="0068777A" w:rsidRPr="00E81C24" w:rsidRDefault="000E73F3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284</w:t>
            </w:r>
          </w:p>
        </w:tc>
        <w:tc>
          <w:tcPr>
            <w:tcW w:w="1800" w:type="dxa"/>
            <w:shd w:val="clear" w:color="auto" w:fill="auto"/>
          </w:tcPr>
          <w:p w14:paraId="66D3CD32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281</w:t>
            </w:r>
          </w:p>
        </w:tc>
        <w:tc>
          <w:tcPr>
            <w:tcW w:w="1560" w:type="dxa"/>
            <w:shd w:val="clear" w:color="auto" w:fill="auto"/>
          </w:tcPr>
          <w:p w14:paraId="6673F0FF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+1</w:t>
            </w:r>
            <w:r w:rsidR="00CE31D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,0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5B950FA7" w14:textId="77777777" w:rsidTr="003C3E87">
        <w:tc>
          <w:tcPr>
            <w:tcW w:w="702" w:type="dxa"/>
          </w:tcPr>
          <w:p w14:paraId="2C4302F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6.</w:t>
            </w:r>
          </w:p>
        </w:tc>
        <w:tc>
          <w:tcPr>
            <w:tcW w:w="4158" w:type="dxa"/>
          </w:tcPr>
          <w:p w14:paraId="21D5DF34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системы кровообращения</w:t>
            </w:r>
          </w:p>
        </w:tc>
        <w:tc>
          <w:tcPr>
            <w:tcW w:w="1440" w:type="dxa"/>
            <w:shd w:val="clear" w:color="auto" w:fill="auto"/>
          </w:tcPr>
          <w:p w14:paraId="24E09214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6 819</w:t>
            </w:r>
          </w:p>
        </w:tc>
        <w:tc>
          <w:tcPr>
            <w:tcW w:w="1800" w:type="dxa"/>
            <w:shd w:val="clear" w:color="auto" w:fill="auto"/>
          </w:tcPr>
          <w:p w14:paraId="5650C7FB" w14:textId="77777777" w:rsidR="0068777A" w:rsidRPr="00E81C24" w:rsidRDefault="00420024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685</w:t>
            </w:r>
          </w:p>
        </w:tc>
        <w:tc>
          <w:tcPr>
            <w:tcW w:w="1560" w:type="dxa"/>
            <w:shd w:val="clear" w:color="auto" w:fill="auto"/>
          </w:tcPr>
          <w:p w14:paraId="7414C34B" w14:textId="77777777" w:rsidR="0068777A" w:rsidRPr="00E81C24" w:rsidRDefault="00010B83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2,0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6D0CD9A3" w14:textId="77777777" w:rsidTr="003C3E87">
        <w:tc>
          <w:tcPr>
            <w:tcW w:w="702" w:type="dxa"/>
          </w:tcPr>
          <w:p w14:paraId="008659CE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7.</w:t>
            </w:r>
          </w:p>
        </w:tc>
        <w:tc>
          <w:tcPr>
            <w:tcW w:w="4158" w:type="dxa"/>
          </w:tcPr>
          <w:p w14:paraId="3D2FE90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Болезни, характеризующиеся повышенным кровяным давлением</w:t>
            </w:r>
          </w:p>
        </w:tc>
        <w:tc>
          <w:tcPr>
            <w:tcW w:w="1440" w:type="dxa"/>
            <w:shd w:val="clear" w:color="auto" w:fill="auto"/>
          </w:tcPr>
          <w:p w14:paraId="720BD6C2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1 817</w:t>
            </w:r>
          </w:p>
        </w:tc>
        <w:tc>
          <w:tcPr>
            <w:tcW w:w="1800" w:type="dxa"/>
            <w:shd w:val="clear" w:color="auto" w:fill="auto"/>
          </w:tcPr>
          <w:p w14:paraId="4B3AC9A3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    1</w:t>
            </w:r>
            <w:r w:rsidR="0099423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781</w:t>
            </w:r>
          </w:p>
        </w:tc>
        <w:tc>
          <w:tcPr>
            <w:tcW w:w="1560" w:type="dxa"/>
            <w:shd w:val="clear" w:color="auto" w:fill="auto"/>
          </w:tcPr>
          <w:p w14:paraId="2956411E" w14:textId="77777777" w:rsidR="0068777A" w:rsidRPr="00E81C24" w:rsidRDefault="00276146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+ 2</w:t>
            </w:r>
            <w:r w:rsidR="00CE31D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,0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5C2CF526" w14:textId="77777777" w:rsidTr="003C3E87">
        <w:tc>
          <w:tcPr>
            <w:tcW w:w="702" w:type="dxa"/>
          </w:tcPr>
          <w:p w14:paraId="210635D5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8.</w:t>
            </w:r>
          </w:p>
        </w:tc>
        <w:tc>
          <w:tcPr>
            <w:tcW w:w="4158" w:type="dxa"/>
          </w:tcPr>
          <w:p w14:paraId="064BEA5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Ишемическая болезнь сердца</w:t>
            </w:r>
          </w:p>
        </w:tc>
        <w:tc>
          <w:tcPr>
            <w:tcW w:w="1440" w:type="dxa"/>
            <w:shd w:val="clear" w:color="auto" w:fill="auto"/>
          </w:tcPr>
          <w:p w14:paraId="296A1420" w14:textId="77777777" w:rsidR="0068777A" w:rsidRPr="00E81C24" w:rsidRDefault="007B1F30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</w:t>
            </w:r>
            <w:r w:rsidR="000E73F3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2 638</w:t>
            </w:r>
          </w:p>
        </w:tc>
        <w:tc>
          <w:tcPr>
            <w:tcW w:w="1800" w:type="dxa"/>
            <w:shd w:val="clear" w:color="auto" w:fill="auto"/>
          </w:tcPr>
          <w:p w14:paraId="6592E784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586</w:t>
            </w:r>
          </w:p>
        </w:tc>
        <w:tc>
          <w:tcPr>
            <w:tcW w:w="1560" w:type="dxa"/>
            <w:shd w:val="clear" w:color="auto" w:fill="auto"/>
          </w:tcPr>
          <w:p w14:paraId="4FC88F44" w14:textId="77777777" w:rsidR="0068777A" w:rsidRPr="00E81C24" w:rsidRDefault="0027614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</w:t>
            </w:r>
            <w:r w:rsidR="00CE31D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,0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5E5BA985" w14:textId="77777777" w:rsidTr="003C3E87">
        <w:tc>
          <w:tcPr>
            <w:tcW w:w="702" w:type="dxa"/>
          </w:tcPr>
          <w:p w14:paraId="43C59DA7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9.</w:t>
            </w:r>
          </w:p>
        </w:tc>
        <w:tc>
          <w:tcPr>
            <w:tcW w:w="4158" w:type="dxa"/>
          </w:tcPr>
          <w:p w14:paraId="0F3DEA42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Острый инфаркт миокарда</w:t>
            </w:r>
          </w:p>
        </w:tc>
        <w:tc>
          <w:tcPr>
            <w:tcW w:w="1440" w:type="dxa"/>
            <w:shd w:val="clear" w:color="auto" w:fill="auto"/>
          </w:tcPr>
          <w:p w14:paraId="5550B09B" w14:textId="77777777" w:rsidR="0068777A" w:rsidRPr="00E81C24" w:rsidRDefault="000E73F3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139400DB" w14:textId="77777777" w:rsidR="0068777A" w:rsidRPr="00E81C24" w:rsidRDefault="00CE31D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2FF17D2B" w14:textId="77777777" w:rsidR="0068777A" w:rsidRPr="00E81C24" w:rsidRDefault="0027614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</w:t>
            </w:r>
          </w:p>
        </w:tc>
      </w:tr>
      <w:tr w:rsidR="0068777A" w:rsidRPr="00E81C24" w14:paraId="002C416D" w14:textId="77777777" w:rsidTr="003C3E87">
        <w:tc>
          <w:tcPr>
            <w:tcW w:w="702" w:type="dxa"/>
          </w:tcPr>
          <w:p w14:paraId="7D83376B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10.</w:t>
            </w:r>
          </w:p>
        </w:tc>
        <w:tc>
          <w:tcPr>
            <w:tcW w:w="4158" w:type="dxa"/>
          </w:tcPr>
          <w:p w14:paraId="2DF1F77D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Цереброваскулярные болезни</w:t>
            </w:r>
          </w:p>
        </w:tc>
        <w:tc>
          <w:tcPr>
            <w:tcW w:w="1440" w:type="dxa"/>
            <w:shd w:val="clear" w:color="auto" w:fill="auto"/>
          </w:tcPr>
          <w:p w14:paraId="36B03460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2 713</w:t>
            </w:r>
          </w:p>
        </w:tc>
        <w:tc>
          <w:tcPr>
            <w:tcW w:w="1800" w:type="dxa"/>
            <w:shd w:val="clear" w:color="auto" w:fill="auto"/>
          </w:tcPr>
          <w:p w14:paraId="20D62909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660</w:t>
            </w:r>
          </w:p>
        </w:tc>
        <w:tc>
          <w:tcPr>
            <w:tcW w:w="1560" w:type="dxa"/>
            <w:shd w:val="clear" w:color="auto" w:fill="auto"/>
          </w:tcPr>
          <w:p w14:paraId="52F0EFCC" w14:textId="77777777" w:rsidR="0068777A" w:rsidRPr="00E81C24" w:rsidRDefault="00010B83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2,0%</w:t>
            </w:r>
          </w:p>
        </w:tc>
      </w:tr>
      <w:tr w:rsidR="0068777A" w:rsidRPr="00E81C24" w14:paraId="52728A01" w14:textId="77777777" w:rsidTr="003C3E87">
        <w:tc>
          <w:tcPr>
            <w:tcW w:w="702" w:type="dxa"/>
          </w:tcPr>
          <w:p w14:paraId="3CD69DAF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11.</w:t>
            </w:r>
          </w:p>
        </w:tc>
        <w:tc>
          <w:tcPr>
            <w:tcW w:w="4158" w:type="dxa"/>
          </w:tcPr>
          <w:p w14:paraId="106C0710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Острые респираторные инфекции нижних дыхательных путей</w:t>
            </w:r>
          </w:p>
        </w:tc>
        <w:tc>
          <w:tcPr>
            <w:tcW w:w="1440" w:type="dxa"/>
            <w:shd w:val="clear" w:color="auto" w:fill="auto"/>
          </w:tcPr>
          <w:p w14:paraId="1B57B36D" w14:textId="77777777" w:rsidR="0068777A" w:rsidRPr="00E81C24" w:rsidRDefault="000E73F3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 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2 100</w:t>
            </w:r>
          </w:p>
        </w:tc>
        <w:tc>
          <w:tcPr>
            <w:tcW w:w="1800" w:type="dxa"/>
            <w:shd w:val="clear" w:color="auto" w:fill="auto"/>
          </w:tcPr>
          <w:p w14:paraId="0E8B226F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079</w:t>
            </w:r>
          </w:p>
        </w:tc>
        <w:tc>
          <w:tcPr>
            <w:tcW w:w="1560" w:type="dxa"/>
            <w:shd w:val="clear" w:color="auto" w:fill="auto"/>
          </w:tcPr>
          <w:p w14:paraId="0AB4BAE5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-+1,0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E81C24" w14:paraId="1D989496" w14:textId="77777777" w:rsidTr="003C3E87">
        <w:tc>
          <w:tcPr>
            <w:tcW w:w="702" w:type="dxa"/>
          </w:tcPr>
          <w:p w14:paraId="0F2525A7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12.</w:t>
            </w:r>
          </w:p>
        </w:tc>
        <w:tc>
          <w:tcPr>
            <w:tcW w:w="4158" w:type="dxa"/>
          </w:tcPr>
          <w:p w14:paraId="1F22309E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органов пищеварения</w:t>
            </w:r>
          </w:p>
        </w:tc>
        <w:tc>
          <w:tcPr>
            <w:tcW w:w="1440" w:type="dxa"/>
            <w:shd w:val="clear" w:color="auto" w:fill="auto"/>
          </w:tcPr>
          <w:p w14:paraId="7DAFD2AB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1 735</w:t>
            </w:r>
          </w:p>
        </w:tc>
        <w:tc>
          <w:tcPr>
            <w:tcW w:w="1800" w:type="dxa"/>
            <w:shd w:val="clear" w:color="auto" w:fill="auto"/>
          </w:tcPr>
          <w:p w14:paraId="5D31EFF1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726</w:t>
            </w:r>
          </w:p>
        </w:tc>
        <w:tc>
          <w:tcPr>
            <w:tcW w:w="1560" w:type="dxa"/>
            <w:shd w:val="clear" w:color="auto" w:fill="auto"/>
          </w:tcPr>
          <w:p w14:paraId="5FCEDA46" w14:textId="77777777" w:rsidR="0068777A" w:rsidRPr="00E81C24" w:rsidRDefault="00276146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+0,5%</w:t>
            </w:r>
          </w:p>
        </w:tc>
      </w:tr>
      <w:tr w:rsidR="0068777A" w:rsidRPr="00E81C24" w14:paraId="29F8F45C" w14:textId="77777777" w:rsidTr="003C3E87">
        <w:tc>
          <w:tcPr>
            <w:tcW w:w="702" w:type="dxa"/>
          </w:tcPr>
          <w:p w14:paraId="0188FA37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13.</w:t>
            </w:r>
          </w:p>
        </w:tc>
        <w:tc>
          <w:tcPr>
            <w:tcW w:w="4158" w:type="dxa"/>
          </w:tcPr>
          <w:p w14:paraId="7EF3BA89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костно-мышечной системы и соединительной ткани</w:t>
            </w:r>
          </w:p>
        </w:tc>
        <w:tc>
          <w:tcPr>
            <w:tcW w:w="1440" w:type="dxa"/>
            <w:shd w:val="clear" w:color="auto" w:fill="auto"/>
          </w:tcPr>
          <w:p w14:paraId="67482091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2 215</w:t>
            </w:r>
          </w:p>
        </w:tc>
        <w:tc>
          <w:tcPr>
            <w:tcW w:w="1800" w:type="dxa"/>
            <w:shd w:val="clear" w:color="auto" w:fill="auto"/>
          </w:tcPr>
          <w:p w14:paraId="5516375C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172</w:t>
            </w:r>
          </w:p>
        </w:tc>
        <w:tc>
          <w:tcPr>
            <w:tcW w:w="1560" w:type="dxa"/>
            <w:shd w:val="clear" w:color="auto" w:fill="auto"/>
          </w:tcPr>
          <w:p w14:paraId="5056B8B6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+2</w:t>
            </w:r>
            <w:r w:rsidR="00276146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,0%</w:t>
            </w:r>
          </w:p>
        </w:tc>
      </w:tr>
      <w:tr w:rsidR="0068777A" w:rsidRPr="00E81C24" w14:paraId="08FF47C3" w14:textId="77777777" w:rsidTr="003C3E87">
        <w:tc>
          <w:tcPr>
            <w:tcW w:w="702" w:type="dxa"/>
          </w:tcPr>
          <w:p w14:paraId="4EC349E2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14.</w:t>
            </w:r>
          </w:p>
        </w:tc>
        <w:tc>
          <w:tcPr>
            <w:tcW w:w="4158" w:type="dxa"/>
          </w:tcPr>
          <w:p w14:paraId="34F6427C" w14:textId="77777777" w:rsidR="0068777A" w:rsidRPr="00E81C24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мочеполовой системы</w:t>
            </w:r>
          </w:p>
        </w:tc>
        <w:tc>
          <w:tcPr>
            <w:tcW w:w="1440" w:type="dxa"/>
            <w:shd w:val="clear" w:color="auto" w:fill="auto"/>
          </w:tcPr>
          <w:p w14:paraId="666171A7" w14:textId="77777777" w:rsidR="0068777A" w:rsidRPr="00E81C24" w:rsidRDefault="000E73F3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1 924</w:t>
            </w:r>
          </w:p>
        </w:tc>
        <w:tc>
          <w:tcPr>
            <w:tcW w:w="1800" w:type="dxa"/>
            <w:shd w:val="clear" w:color="auto" w:fill="auto"/>
          </w:tcPr>
          <w:p w14:paraId="4351EF01" w14:textId="77777777" w:rsidR="0068777A" w:rsidRPr="00E81C24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914</w:t>
            </w:r>
          </w:p>
        </w:tc>
        <w:tc>
          <w:tcPr>
            <w:tcW w:w="1560" w:type="dxa"/>
            <w:shd w:val="clear" w:color="auto" w:fill="auto"/>
          </w:tcPr>
          <w:p w14:paraId="394AE350" w14:textId="77777777" w:rsidR="0068777A" w:rsidRPr="00E81C24" w:rsidRDefault="009F4060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+</w:t>
            </w:r>
            <w:r w:rsidR="007B1F3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0,5</w:t>
            </w:r>
            <w:r w:rsidR="00D24155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  <w:tr w:rsidR="0068777A" w:rsidRPr="002E6772" w14:paraId="1C6DA703" w14:textId="77777777" w:rsidTr="003C3E87">
        <w:tc>
          <w:tcPr>
            <w:tcW w:w="702" w:type="dxa"/>
          </w:tcPr>
          <w:p w14:paraId="4470B332" w14:textId="77777777" w:rsidR="0068777A" w:rsidRPr="002E6772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2E677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15.</w:t>
            </w:r>
          </w:p>
        </w:tc>
        <w:tc>
          <w:tcPr>
            <w:tcW w:w="4158" w:type="dxa"/>
          </w:tcPr>
          <w:p w14:paraId="32975736" w14:textId="77777777" w:rsidR="0068777A" w:rsidRPr="002E6772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2E677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Болезни глаза и его придаточного аппарата</w:t>
            </w:r>
          </w:p>
        </w:tc>
        <w:tc>
          <w:tcPr>
            <w:tcW w:w="1440" w:type="dxa"/>
            <w:shd w:val="clear" w:color="auto" w:fill="auto"/>
          </w:tcPr>
          <w:p w14:paraId="72F9887B" w14:textId="77777777" w:rsidR="0068777A" w:rsidRPr="002E6772" w:rsidRDefault="000E73F3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 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2 357</w:t>
            </w:r>
          </w:p>
        </w:tc>
        <w:tc>
          <w:tcPr>
            <w:tcW w:w="1800" w:type="dxa"/>
            <w:shd w:val="clear" w:color="auto" w:fill="auto"/>
          </w:tcPr>
          <w:p w14:paraId="69F5DD07" w14:textId="77777777" w:rsidR="0068777A" w:rsidRPr="002E6772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</w:t>
            </w:r>
            <w:r w:rsidR="009F4060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345</w:t>
            </w:r>
          </w:p>
        </w:tc>
        <w:tc>
          <w:tcPr>
            <w:tcW w:w="1560" w:type="dxa"/>
            <w:shd w:val="clear" w:color="auto" w:fill="auto"/>
          </w:tcPr>
          <w:p w14:paraId="182D499C" w14:textId="77777777" w:rsidR="0068777A" w:rsidRPr="002E6772" w:rsidRDefault="00D24155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+0,5%</w:t>
            </w:r>
          </w:p>
        </w:tc>
      </w:tr>
      <w:tr w:rsidR="0068777A" w:rsidRPr="002E6772" w14:paraId="49B2B988" w14:textId="77777777" w:rsidTr="003C3E87">
        <w:tc>
          <w:tcPr>
            <w:tcW w:w="702" w:type="dxa"/>
          </w:tcPr>
          <w:p w14:paraId="35ACE08D" w14:textId="77777777" w:rsidR="0068777A" w:rsidRPr="002E6772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2E677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16.</w:t>
            </w:r>
          </w:p>
        </w:tc>
        <w:tc>
          <w:tcPr>
            <w:tcW w:w="4158" w:type="dxa"/>
          </w:tcPr>
          <w:p w14:paraId="442F5F7C" w14:textId="77777777" w:rsidR="0068777A" w:rsidRPr="002E6772" w:rsidRDefault="0068777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2E6772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440" w:type="dxa"/>
            <w:shd w:val="clear" w:color="auto" w:fill="auto"/>
          </w:tcPr>
          <w:p w14:paraId="686EDEDA" w14:textId="77777777" w:rsidR="0068777A" w:rsidRPr="002E6772" w:rsidRDefault="000E73F3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         </w:t>
            </w:r>
            <w:r w:rsidR="00D24155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54</w:t>
            </w:r>
          </w:p>
        </w:tc>
        <w:tc>
          <w:tcPr>
            <w:tcW w:w="1800" w:type="dxa"/>
            <w:shd w:val="clear" w:color="auto" w:fill="auto"/>
          </w:tcPr>
          <w:p w14:paraId="006843FD" w14:textId="77777777" w:rsidR="0068777A" w:rsidRPr="002E6772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54</w:t>
            </w:r>
          </w:p>
        </w:tc>
        <w:tc>
          <w:tcPr>
            <w:tcW w:w="1560" w:type="dxa"/>
            <w:shd w:val="clear" w:color="auto" w:fill="auto"/>
          </w:tcPr>
          <w:p w14:paraId="3B04FEE0" w14:textId="77777777" w:rsidR="0068777A" w:rsidRPr="002E6772" w:rsidRDefault="00E44462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</w:t>
            </w:r>
            <w:r w:rsidR="00D24155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%</w:t>
            </w:r>
          </w:p>
        </w:tc>
      </w:tr>
    </w:tbl>
    <w:p w14:paraId="68847CAE" w14:textId="77777777" w:rsidR="000A60BB" w:rsidRPr="002E6772" w:rsidRDefault="000A60BB" w:rsidP="005D77C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01D17" w14:textId="2B3CC487" w:rsidR="000A60BB" w:rsidRPr="004B0179" w:rsidRDefault="000A60BB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2E6772">
        <w:rPr>
          <w:rFonts w:ascii="Calibri" w:eastAsia="Times New Roman" w:hAnsi="Calibri" w:cs="Calibri"/>
          <w:color w:val="auto"/>
          <w:sz w:val="22"/>
          <w:szCs w:val="20"/>
          <w:lang w:bidi="ar-SA"/>
        </w:rPr>
        <w:t xml:space="preserve">Комментарий: </w:t>
      </w:r>
      <w:r w:rsidR="009F4060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В 2022</w:t>
      </w:r>
      <w:r w:rsidR="007B1F30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году</w:t>
      </w:r>
      <w:r w:rsidR="009F4060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продолжалось лечение и профилактика</w:t>
      </w:r>
      <w:r w:rsidR="004B0179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ковидной инфекции</w:t>
      </w:r>
      <w:r w:rsidR="00994236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и гриппа</w:t>
      </w:r>
      <w:r w:rsidR="007B1F30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. </w:t>
      </w:r>
      <w:r w:rsidR="00994236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Пролечено 2 163 пациента</w:t>
      </w:r>
      <w:r w:rsidR="004B0179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с короновиру</w:t>
      </w:r>
      <w:r w:rsidR="00994236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сной инфекцией, проведено 11 088 ПЦР – тестов. Противоковидную вакцинацию получили 8682 пациента</w:t>
      </w:r>
      <w:r w:rsidR="004B0179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. Кром</w:t>
      </w:r>
      <w:r w:rsidR="00994236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е того, привито от гриппа 20 956</w:t>
      </w:r>
      <w:r w:rsidR="004B0179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человек.</w:t>
      </w:r>
    </w:p>
    <w:p w14:paraId="2858DB31" w14:textId="77777777" w:rsidR="000A60BB" w:rsidRPr="00E81C24" w:rsidRDefault="000A60BB" w:rsidP="005D77C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DA67D" w14:textId="77777777" w:rsidR="000A60BB" w:rsidRPr="00E81C24" w:rsidRDefault="000A60BB" w:rsidP="005D77C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8F263" w14:textId="77777777" w:rsidR="00204EBE" w:rsidRDefault="00204EBE" w:rsidP="005D77C5">
      <w:pPr>
        <w:pStyle w:val="ConsPlusNormal"/>
        <w:shd w:val="clear" w:color="auto" w:fill="FFFFFF" w:themeFill="background1"/>
        <w:ind w:firstLine="540"/>
        <w:jc w:val="center"/>
        <w:rPr>
          <w:rFonts w:asciiTheme="minorHAnsi" w:hAnsiTheme="minorHAnsi" w:cs="Times New Roman"/>
          <w:b/>
          <w:szCs w:val="22"/>
        </w:rPr>
      </w:pPr>
    </w:p>
    <w:p w14:paraId="1E8785E0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center"/>
        <w:rPr>
          <w:rFonts w:asciiTheme="minorHAnsi" w:hAnsiTheme="minorHAnsi" w:cs="Times New Roman"/>
          <w:b/>
          <w:szCs w:val="22"/>
        </w:rPr>
      </w:pPr>
      <w:r w:rsidRPr="00E81C24">
        <w:rPr>
          <w:rFonts w:asciiTheme="minorHAnsi" w:hAnsiTheme="minorHAnsi" w:cs="Times New Roman"/>
          <w:b/>
          <w:szCs w:val="22"/>
        </w:rPr>
        <w:t>Московский стандарт поликлиники</w:t>
      </w:r>
    </w:p>
    <w:p w14:paraId="5027A7E8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</w:p>
    <w:p w14:paraId="1C615EB4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E81C24">
        <w:rPr>
          <w:rFonts w:asciiTheme="minorHAnsi" w:hAnsiTheme="minorHAnsi" w:cs="Times New Roman"/>
          <w:szCs w:val="22"/>
        </w:rPr>
        <w:t xml:space="preserve">В амбулаторном центре в целом, и в филиале №2 в частности, внедрен московский стандарт </w:t>
      </w:r>
      <w:r w:rsidRPr="00E81C24">
        <w:rPr>
          <w:rFonts w:asciiTheme="minorHAnsi" w:hAnsiTheme="minorHAnsi" w:cs="Times New Roman"/>
          <w:szCs w:val="22"/>
        </w:rPr>
        <w:lastRenderedPageBreak/>
        <w:t>поликлиники.</w:t>
      </w:r>
    </w:p>
    <w:p w14:paraId="5E7AD6B0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E81C24">
        <w:rPr>
          <w:rFonts w:asciiTheme="minorHAnsi" w:hAnsiTheme="minorHAnsi" w:cs="Times New Roman"/>
          <w:szCs w:val="22"/>
        </w:rPr>
        <w:t>В основу нового стандарта поликлиники легли предложения москвичей, высказанные в ходе самого масштабного за всю историю проведения подобных мероприятий краудсорсинг-проекта «Московская поликлиника». «Московский стандарт поликлиники» является показательным примером успешного взаимодействия органов власти и населения для повышения качества и доступности медицинской помощи в столице.</w:t>
      </w:r>
    </w:p>
    <w:p w14:paraId="298AF9BA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E81C24">
        <w:rPr>
          <w:rFonts w:asciiTheme="minorHAnsi" w:hAnsiTheme="minorHAnsi" w:cs="Times New Roman"/>
          <w:szCs w:val="22"/>
        </w:rPr>
        <w:t>Основными составляющими нового стандарта стали повышение доступности медицинской помощи, сокращение очередей и сроков ожидания приема у врача, создание комфортных условий для людей, посещающих поликлиники.</w:t>
      </w:r>
    </w:p>
    <w:p w14:paraId="539B1B9A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E81C24">
        <w:rPr>
          <w:rFonts w:asciiTheme="minorHAnsi" w:hAnsiTheme="minorHAnsi" w:cs="Times New Roman"/>
          <w:szCs w:val="22"/>
        </w:rPr>
        <w:t>Снизить нагрузку на врача, не связанную с оказанием собственно медицинской помощи, помогло создание специальных сестринских постов. Здесь можно оформить рецепт на льготные лекарства, направление на медико-социальную экспертизу или анализы, получить необходимые справки. Как показывает опыт работы таких постов, они позволяют освободить для приема пациентов до 40% рабочего времени врача.</w:t>
      </w:r>
    </w:p>
    <w:p w14:paraId="007EC448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E81C24">
        <w:rPr>
          <w:rFonts w:asciiTheme="minorHAnsi" w:hAnsiTheme="minorHAnsi" w:cs="Times New Roman"/>
          <w:szCs w:val="22"/>
        </w:rPr>
        <w:t>Пациентам с острой болью предоставлена возможность без предварительной записи по</w:t>
      </w:r>
      <w:r w:rsidR="009B0523">
        <w:rPr>
          <w:rFonts w:asciiTheme="minorHAnsi" w:hAnsiTheme="minorHAnsi" w:cs="Times New Roman"/>
          <w:szCs w:val="22"/>
        </w:rPr>
        <w:t>пасть на прием к дежурному ВОП</w:t>
      </w:r>
      <w:r w:rsidRPr="00E81C24">
        <w:rPr>
          <w:rFonts w:asciiTheme="minorHAnsi" w:hAnsiTheme="minorHAnsi" w:cs="Times New Roman"/>
          <w:szCs w:val="22"/>
        </w:rPr>
        <w:t xml:space="preserve"> в день обращения.</w:t>
      </w:r>
    </w:p>
    <w:p w14:paraId="1A3CAFC3" w14:textId="554C2909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  <w:r w:rsidRPr="00E81C24">
        <w:rPr>
          <w:rFonts w:asciiTheme="minorHAnsi" w:hAnsiTheme="minorHAnsi" w:cs="Times New Roman"/>
          <w:szCs w:val="22"/>
        </w:rPr>
        <w:t>Серьезные новации произошли и в организации медицинской помощи на дому. Теперь рабочий день участковых терапевтов полностью посвящен приему пациентов в поликлинике. Вызовы на дом осуществляют специально подготовленные врачи, в распоряжении которых есть служебный автотранспорт. Это не только значительно сократило время приезда специалиста к больным, но и позволило повысить эффективность оказания медицинской помощи населению.</w:t>
      </w:r>
      <w:r w:rsidR="009B0523">
        <w:rPr>
          <w:rFonts w:asciiTheme="minorHAnsi" w:hAnsiTheme="minorHAnsi" w:cs="Times New Roman"/>
          <w:szCs w:val="22"/>
        </w:rPr>
        <w:t xml:space="preserve"> Также запущен и внедрен в работу проект «хроники», в данном проекте работают 2 </w:t>
      </w:r>
      <w:r w:rsidR="00715742">
        <w:rPr>
          <w:rFonts w:asciiTheme="minorHAnsi" w:hAnsiTheme="minorHAnsi" w:cs="Times New Roman"/>
          <w:szCs w:val="22"/>
        </w:rPr>
        <w:t>ВОП, ведущие больных с множественными хроническими заболеваниями. А также с ноября 2017 года внедрен проект «патронажная служба и работа с маломобильными пациентами», работают в программе ВОП.</w:t>
      </w:r>
    </w:p>
    <w:p w14:paraId="252F88C2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b/>
          <w:szCs w:val="22"/>
        </w:rPr>
      </w:pPr>
    </w:p>
    <w:p w14:paraId="2B9E534E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center"/>
        <w:rPr>
          <w:rFonts w:asciiTheme="minorHAnsi" w:hAnsiTheme="minorHAnsi" w:cs="Times New Roman"/>
          <w:b/>
          <w:szCs w:val="22"/>
        </w:rPr>
      </w:pPr>
      <w:r w:rsidRPr="00E81C24">
        <w:rPr>
          <w:rFonts w:asciiTheme="minorHAnsi" w:hAnsiTheme="minorHAnsi" w:cs="Times New Roman"/>
          <w:b/>
          <w:szCs w:val="22"/>
        </w:rPr>
        <w:t>Работа с обращениями граждан</w:t>
      </w:r>
    </w:p>
    <w:p w14:paraId="73EEAAD7" w14:textId="77777777" w:rsidR="0068777A" w:rsidRPr="00E81C24" w:rsidRDefault="0068777A" w:rsidP="005D77C5">
      <w:pPr>
        <w:pStyle w:val="ConsPlusNormal"/>
        <w:shd w:val="clear" w:color="auto" w:fill="FFFFFF" w:themeFill="background1"/>
        <w:ind w:firstLine="540"/>
        <w:jc w:val="both"/>
        <w:rPr>
          <w:rFonts w:asciiTheme="minorHAnsi" w:hAnsiTheme="minorHAnsi" w:cs="Times New Roman"/>
          <w:szCs w:val="22"/>
        </w:rPr>
      </w:pPr>
    </w:p>
    <w:p w14:paraId="261CF7F3" w14:textId="77777777" w:rsidR="0068777A" w:rsidRPr="00E81C24" w:rsidRDefault="0068777A" w:rsidP="005D77C5">
      <w:pPr>
        <w:pStyle w:val="20"/>
        <w:shd w:val="clear" w:color="auto" w:fill="FFFFFF" w:themeFill="background1"/>
        <w:tabs>
          <w:tab w:val="left" w:pos="709"/>
        </w:tabs>
        <w:spacing w:before="0"/>
        <w:ind w:firstLine="567"/>
        <w:rPr>
          <w:rFonts w:asciiTheme="minorHAnsi" w:hAnsiTheme="minorHAnsi"/>
          <w:sz w:val="22"/>
          <w:szCs w:val="22"/>
        </w:rPr>
      </w:pPr>
      <w:r w:rsidRPr="00E81C24">
        <w:rPr>
          <w:rFonts w:asciiTheme="minorHAnsi" w:hAnsiTheme="minorHAnsi"/>
          <w:sz w:val="22"/>
          <w:szCs w:val="22"/>
        </w:rPr>
        <w:t>Все обращения граждан рассматриваются врачебной комиссией, на каждое обращения в регламентированный срок подготавливаются ответы.</w:t>
      </w:r>
    </w:p>
    <w:p w14:paraId="4060EE7C" w14:textId="77777777" w:rsidR="0068777A" w:rsidRPr="00E81C24" w:rsidRDefault="0068777A" w:rsidP="005D77C5">
      <w:pPr>
        <w:pStyle w:val="20"/>
        <w:shd w:val="clear" w:color="auto" w:fill="FFFFFF" w:themeFill="background1"/>
        <w:tabs>
          <w:tab w:val="left" w:pos="709"/>
        </w:tabs>
        <w:spacing w:before="0"/>
        <w:ind w:firstLine="567"/>
        <w:rPr>
          <w:rFonts w:asciiTheme="minorHAnsi" w:hAnsiTheme="minorHAnsi"/>
          <w:sz w:val="22"/>
          <w:szCs w:val="22"/>
        </w:rPr>
      </w:pPr>
      <w:r w:rsidRPr="00E81C24">
        <w:rPr>
          <w:rFonts w:asciiTheme="minorHAnsi" w:hAnsiTheme="minorHAnsi"/>
          <w:sz w:val="22"/>
          <w:szCs w:val="22"/>
        </w:rPr>
        <w:t>В целях ускорения решения вопросов по обращениям граждан, в амбулаторном центре сформирована подкомиссия врачебной комиссии по работе с устными обращениями граждан. Данные обращения фиксируются в журналах учета и по возможности решаются членами подкомиссии незамедлительно. В филиале №2 подкомиссию возглавляет заведующая филиалом.</w:t>
      </w:r>
    </w:p>
    <w:p w14:paraId="61A9D047" w14:textId="77777777" w:rsidR="0068777A" w:rsidRPr="00E81C24" w:rsidRDefault="0068777A" w:rsidP="005D77C5">
      <w:pPr>
        <w:pStyle w:val="20"/>
        <w:shd w:val="clear" w:color="auto" w:fill="FFFFFF" w:themeFill="background1"/>
        <w:tabs>
          <w:tab w:val="left" w:pos="709"/>
        </w:tabs>
        <w:spacing w:before="0"/>
        <w:ind w:firstLine="567"/>
        <w:rPr>
          <w:rFonts w:asciiTheme="minorHAnsi" w:hAnsiTheme="minorHAnsi"/>
          <w:sz w:val="22"/>
          <w:szCs w:val="22"/>
        </w:rPr>
      </w:pPr>
    </w:p>
    <w:p w14:paraId="4AA82DB3" w14:textId="77777777" w:rsidR="0068777A" w:rsidRPr="00E81C24" w:rsidRDefault="0068777A" w:rsidP="005D77C5">
      <w:pPr>
        <w:pStyle w:val="20"/>
        <w:shd w:val="clear" w:color="auto" w:fill="FFFFFF" w:themeFill="background1"/>
        <w:tabs>
          <w:tab w:val="left" w:pos="567"/>
        </w:tabs>
        <w:spacing w:before="0"/>
        <w:ind w:left="400"/>
        <w:rPr>
          <w:rFonts w:asciiTheme="minorHAnsi" w:hAnsiTheme="minorHAnsi"/>
          <w:color w:val="FF0000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4158"/>
        <w:gridCol w:w="1440"/>
        <w:gridCol w:w="1800"/>
        <w:gridCol w:w="1560"/>
      </w:tblGrid>
      <w:tr w:rsidR="00311ADA" w:rsidRPr="00E81C24" w14:paraId="752E1F1E" w14:textId="77777777" w:rsidTr="00C8335E">
        <w:tc>
          <w:tcPr>
            <w:tcW w:w="702" w:type="dxa"/>
          </w:tcPr>
          <w:p w14:paraId="30EE1A2C" w14:textId="77777777" w:rsidR="00311ADA" w:rsidRPr="00E81C24" w:rsidRDefault="00311AD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N п/п</w:t>
            </w:r>
          </w:p>
        </w:tc>
        <w:tc>
          <w:tcPr>
            <w:tcW w:w="4158" w:type="dxa"/>
          </w:tcPr>
          <w:p w14:paraId="396EE446" w14:textId="77777777" w:rsidR="00311ADA" w:rsidRPr="00E81C24" w:rsidRDefault="00311AD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1440" w:type="dxa"/>
          </w:tcPr>
          <w:p w14:paraId="6E38268C" w14:textId="77777777" w:rsidR="00311ADA" w:rsidRPr="00E81C24" w:rsidRDefault="00311AD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Отчетный период</w:t>
            </w:r>
          </w:p>
        </w:tc>
        <w:tc>
          <w:tcPr>
            <w:tcW w:w="1800" w:type="dxa"/>
          </w:tcPr>
          <w:p w14:paraId="7B2BAFE2" w14:textId="77777777" w:rsidR="00311ADA" w:rsidRPr="00E81C24" w:rsidRDefault="00311AD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Данные за год, предшествующий отчетному</w:t>
            </w:r>
          </w:p>
        </w:tc>
        <w:tc>
          <w:tcPr>
            <w:tcW w:w="1560" w:type="dxa"/>
          </w:tcPr>
          <w:p w14:paraId="56076803" w14:textId="77777777" w:rsidR="00311ADA" w:rsidRPr="00E81C24" w:rsidRDefault="00311ADA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Динамика изменений показателя (%)</w:t>
            </w:r>
          </w:p>
        </w:tc>
      </w:tr>
      <w:tr w:rsidR="00311ADA" w:rsidRPr="0068777A" w14:paraId="0642373C" w14:textId="77777777" w:rsidTr="005D77C5">
        <w:tc>
          <w:tcPr>
            <w:tcW w:w="702" w:type="dxa"/>
          </w:tcPr>
          <w:p w14:paraId="056CAE8C" w14:textId="77777777" w:rsidR="00311ADA" w:rsidRPr="00E81C24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1.</w:t>
            </w:r>
          </w:p>
        </w:tc>
        <w:tc>
          <w:tcPr>
            <w:tcW w:w="4158" w:type="dxa"/>
            <w:shd w:val="clear" w:color="auto" w:fill="auto"/>
          </w:tcPr>
          <w:p w14:paraId="3570F306" w14:textId="77777777" w:rsidR="00311ADA" w:rsidRPr="0068777A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E81C24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Зарегистрировано обращений и жалоб - всего</w:t>
            </w:r>
          </w:p>
        </w:tc>
        <w:tc>
          <w:tcPr>
            <w:tcW w:w="1440" w:type="dxa"/>
            <w:shd w:val="clear" w:color="auto" w:fill="auto"/>
          </w:tcPr>
          <w:p w14:paraId="4927EF91" w14:textId="62605E2A" w:rsidR="00311ADA" w:rsidRPr="0068777A" w:rsidRDefault="00C31E43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226</w:t>
            </w:r>
          </w:p>
        </w:tc>
        <w:tc>
          <w:tcPr>
            <w:tcW w:w="1800" w:type="dxa"/>
            <w:shd w:val="clear" w:color="auto" w:fill="auto"/>
          </w:tcPr>
          <w:p w14:paraId="1C1E64F8" w14:textId="33FD3470" w:rsidR="00311ADA" w:rsidRPr="000A60BB" w:rsidRDefault="00C31E43" w:rsidP="005D77C5">
            <w:pPr>
              <w:pStyle w:val="20"/>
              <w:shd w:val="clear" w:color="auto" w:fill="FFFFFF" w:themeFill="background1"/>
              <w:tabs>
                <w:tab w:val="left" w:pos="354"/>
              </w:tabs>
              <w:spacing w:before="0"/>
              <w:ind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1560" w:type="dxa"/>
            <w:shd w:val="clear" w:color="auto" w:fill="auto"/>
          </w:tcPr>
          <w:p w14:paraId="55144905" w14:textId="1F0751D2" w:rsidR="00311ADA" w:rsidRPr="0000507E" w:rsidRDefault="0000507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+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val="en-US" w:bidi="ar-SA"/>
              </w:rPr>
              <w:t>2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,7</w:t>
            </w:r>
          </w:p>
        </w:tc>
      </w:tr>
      <w:tr w:rsidR="00311ADA" w:rsidRPr="0068777A" w14:paraId="0481319D" w14:textId="77777777" w:rsidTr="005D77C5">
        <w:tc>
          <w:tcPr>
            <w:tcW w:w="702" w:type="dxa"/>
          </w:tcPr>
          <w:p w14:paraId="354DBA49" w14:textId="77777777" w:rsidR="00311ADA" w:rsidRPr="0068777A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1.1.</w:t>
            </w:r>
          </w:p>
        </w:tc>
        <w:tc>
          <w:tcPr>
            <w:tcW w:w="4158" w:type="dxa"/>
          </w:tcPr>
          <w:p w14:paraId="01F052EC" w14:textId="77777777" w:rsidR="00311ADA" w:rsidRPr="0068777A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 w:rsidRPr="0068777A"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И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 xml:space="preserve">з них – количество жалоб </w:t>
            </w:r>
          </w:p>
        </w:tc>
        <w:tc>
          <w:tcPr>
            <w:tcW w:w="1440" w:type="dxa"/>
            <w:shd w:val="clear" w:color="auto" w:fill="auto"/>
          </w:tcPr>
          <w:p w14:paraId="7BA9D763" w14:textId="34BDCB5F" w:rsidR="00311ADA" w:rsidRPr="0068777A" w:rsidRDefault="00C31E43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170</w:t>
            </w:r>
          </w:p>
        </w:tc>
        <w:tc>
          <w:tcPr>
            <w:tcW w:w="1800" w:type="dxa"/>
            <w:shd w:val="clear" w:color="auto" w:fill="auto"/>
          </w:tcPr>
          <w:p w14:paraId="3DB8DEE3" w14:textId="46BAD0E6" w:rsidR="00311ADA" w:rsidRPr="000A60BB" w:rsidRDefault="00C31E43" w:rsidP="005D77C5">
            <w:pPr>
              <w:pStyle w:val="20"/>
              <w:shd w:val="clear" w:color="auto" w:fill="FFFFFF" w:themeFill="background1"/>
              <w:tabs>
                <w:tab w:val="left" w:pos="354"/>
              </w:tabs>
              <w:spacing w:before="0"/>
              <w:ind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1560" w:type="dxa"/>
            <w:shd w:val="clear" w:color="auto" w:fill="auto"/>
          </w:tcPr>
          <w:p w14:paraId="784B86D9" w14:textId="2E1988A5" w:rsidR="00311ADA" w:rsidRPr="002212CB" w:rsidRDefault="0000507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-2,3</w:t>
            </w:r>
          </w:p>
        </w:tc>
      </w:tr>
      <w:tr w:rsidR="00311ADA" w:rsidRPr="0068777A" w14:paraId="29A3B199" w14:textId="77777777" w:rsidTr="005D77C5">
        <w:tc>
          <w:tcPr>
            <w:tcW w:w="702" w:type="dxa"/>
          </w:tcPr>
          <w:p w14:paraId="6B591465" w14:textId="77777777" w:rsidR="00311ADA" w:rsidRPr="0068777A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158" w:type="dxa"/>
          </w:tcPr>
          <w:p w14:paraId="53706804" w14:textId="77777777" w:rsidR="00311ADA" w:rsidRPr="0068777A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Количество необоснованных жалоб</w:t>
            </w:r>
          </w:p>
        </w:tc>
        <w:tc>
          <w:tcPr>
            <w:tcW w:w="1440" w:type="dxa"/>
            <w:shd w:val="clear" w:color="auto" w:fill="auto"/>
          </w:tcPr>
          <w:p w14:paraId="1A534F13" w14:textId="18C95FB0" w:rsidR="00311ADA" w:rsidRPr="0068777A" w:rsidRDefault="00C31E43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170</w:t>
            </w:r>
          </w:p>
        </w:tc>
        <w:tc>
          <w:tcPr>
            <w:tcW w:w="1800" w:type="dxa"/>
            <w:shd w:val="clear" w:color="auto" w:fill="auto"/>
          </w:tcPr>
          <w:p w14:paraId="090D5BC8" w14:textId="49829E4A" w:rsidR="00311ADA" w:rsidRPr="000A60BB" w:rsidRDefault="00D361B1" w:rsidP="005D77C5">
            <w:pPr>
              <w:pStyle w:val="20"/>
              <w:shd w:val="clear" w:color="auto" w:fill="FFFFFF" w:themeFill="background1"/>
              <w:tabs>
                <w:tab w:val="left" w:pos="354"/>
              </w:tabs>
              <w:spacing w:before="0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</w:t>
            </w:r>
            <w:r w:rsidR="00C31E4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1560" w:type="dxa"/>
            <w:shd w:val="clear" w:color="auto" w:fill="auto"/>
          </w:tcPr>
          <w:p w14:paraId="6086ACE5" w14:textId="775928F0" w:rsidR="00311ADA" w:rsidRPr="002212CB" w:rsidRDefault="0000507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-1,7</w:t>
            </w:r>
          </w:p>
        </w:tc>
      </w:tr>
      <w:tr w:rsidR="00311ADA" w:rsidRPr="0068777A" w14:paraId="261AADCF" w14:textId="77777777" w:rsidTr="005D77C5">
        <w:tc>
          <w:tcPr>
            <w:tcW w:w="702" w:type="dxa"/>
          </w:tcPr>
          <w:p w14:paraId="07E0FD59" w14:textId="77777777" w:rsidR="00311ADA" w:rsidRPr="0068777A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158" w:type="dxa"/>
          </w:tcPr>
          <w:p w14:paraId="5D63ECBD" w14:textId="77777777" w:rsidR="00311ADA" w:rsidRPr="0068777A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Количество обоснованных жалоб</w:t>
            </w:r>
          </w:p>
        </w:tc>
        <w:tc>
          <w:tcPr>
            <w:tcW w:w="1440" w:type="dxa"/>
            <w:shd w:val="clear" w:color="auto" w:fill="auto"/>
          </w:tcPr>
          <w:p w14:paraId="5D7DEB58" w14:textId="6B8FFCA0" w:rsidR="00311ADA" w:rsidRPr="0068777A" w:rsidRDefault="00C31E43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42BA8342" w14:textId="32FF5453" w:rsidR="00311ADA" w:rsidRPr="000A60BB" w:rsidRDefault="00C31E43" w:rsidP="005D77C5">
            <w:pPr>
              <w:pStyle w:val="20"/>
              <w:shd w:val="clear" w:color="auto" w:fill="FFFFFF" w:themeFill="background1"/>
              <w:tabs>
                <w:tab w:val="left" w:pos="354"/>
              </w:tabs>
              <w:spacing w:before="0"/>
              <w:ind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84A5139" w14:textId="5C7111C7" w:rsidR="00311ADA" w:rsidRPr="0068777A" w:rsidRDefault="0000507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100</w:t>
            </w:r>
          </w:p>
        </w:tc>
      </w:tr>
      <w:tr w:rsidR="00311ADA" w:rsidRPr="0068777A" w14:paraId="46C5353E" w14:textId="77777777" w:rsidTr="005D77C5">
        <w:tc>
          <w:tcPr>
            <w:tcW w:w="702" w:type="dxa"/>
          </w:tcPr>
          <w:p w14:paraId="688A9738" w14:textId="77777777" w:rsidR="00311ADA" w:rsidRPr="0068777A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2.</w:t>
            </w:r>
          </w:p>
        </w:tc>
        <w:tc>
          <w:tcPr>
            <w:tcW w:w="4158" w:type="dxa"/>
          </w:tcPr>
          <w:p w14:paraId="27D821F4" w14:textId="77777777" w:rsidR="00311ADA" w:rsidRDefault="00311ADA" w:rsidP="005D77C5">
            <w:pPr>
              <w:shd w:val="clear" w:color="auto" w:fill="FFFFFF" w:themeFill="background1"/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Количество вынесенных административных взысканий</w:t>
            </w:r>
          </w:p>
        </w:tc>
        <w:tc>
          <w:tcPr>
            <w:tcW w:w="1440" w:type="dxa"/>
            <w:shd w:val="clear" w:color="auto" w:fill="auto"/>
          </w:tcPr>
          <w:p w14:paraId="299B429E" w14:textId="0DDB6EBA" w:rsidR="00311ADA" w:rsidRPr="0068777A" w:rsidRDefault="00C31E43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44576AFC" w14:textId="0852CD05" w:rsidR="00311ADA" w:rsidRPr="000A60BB" w:rsidRDefault="00C31E43" w:rsidP="005D77C5">
            <w:pPr>
              <w:pStyle w:val="20"/>
              <w:shd w:val="clear" w:color="auto" w:fill="FFFFFF" w:themeFill="background1"/>
              <w:tabs>
                <w:tab w:val="left" w:pos="354"/>
              </w:tabs>
              <w:spacing w:before="0"/>
              <w:ind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8B0193D" w14:textId="360D4798" w:rsidR="00311ADA" w:rsidRPr="0000507E" w:rsidRDefault="0000507E" w:rsidP="005D77C5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  <w:t>100</w:t>
            </w:r>
          </w:p>
        </w:tc>
      </w:tr>
    </w:tbl>
    <w:p w14:paraId="16985D93" w14:textId="77777777" w:rsidR="00311ADA" w:rsidRPr="0000507E" w:rsidRDefault="00311ADA" w:rsidP="005D77C5">
      <w:pPr>
        <w:pStyle w:val="20"/>
        <w:shd w:val="clear" w:color="auto" w:fill="FFFFFF" w:themeFill="background1"/>
        <w:tabs>
          <w:tab w:val="left" w:pos="567"/>
        </w:tabs>
        <w:spacing w:before="0"/>
        <w:ind w:left="400"/>
        <w:rPr>
          <w:rFonts w:asciiTheme="minorHAnsi" w:hAnsiTheme="minorHAnsi"/>
          <w:color w:val="FF0000"/>
          <w:sz w:val="22"/>
          <w:szCs w:val="22"/>
          <w:lang w:val="en-US"/>
        </w:rPr>
      </w:pPr>
    </w:p>
    <w:p w14:paraId="6E4A7FE8" w14:textId="77777777" w:rsidR="0068777A" w:rsidRPr="000A60BB" w:rsidRDefault="0068777A" w:rsidP="005D77C5">
      <w:pPr>
        <w:pStyle w:val="20"/>
        <w:shd w:val="clear" w:color="auto" w:fill="FFFFFF" w:themeFill="background1"/>
        <w:tabs>
          <w:tab w:val="left" w:pos="354"/>
        </w:tabs>
        <w:spacing w:before="0"/>
        <w:ind w:left="400"/>
        <w:rPr>
          <w:rFonts w:asciiTheme="minorHAnsi" w:hAnsiTheme="minorHAnsi"/>
          <w:sz w:val="22"/>
          <w:szCs w:val="22"/>
        </w:rPr>
      </w:pPr>
    </w:p>
    <w:p w14:paraId="4452DC1E" w14:textId="65CF2EBC" w:rsidR="0068777A" w:rsidRPr="0000507E" w:rsidRDefault="000A60BB" w:rsidP="005D77C5">
      <w:pPr>
        <w:shd w:val="clear" w:color="auto" w:fill="FFFFFF" w:themeFill="background1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  <w:r w:rsidRPr="0068777A">
        <w:rPr>
          <w:rFonts w:ascii="Calibri" w:eastAsia="Times New Roman" w:hAnsi="Calibri" w:cs="Calibri"/>
          <w:color w:val="auto"/>
          <w:sz w:val="22"/>
          <w:szCs w:val="20"/>
          <w:lang w:bidi="ar-SA"/>
        </w:rPr>
        <w:t>Комментарий</w:t>
      </w:r>
      <w:r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>:</w:t>
      </w:r>
      <w:r w:rsidR="00A257A6" w:rsidRPr="005D77C5">
        <w:rPr>
          <w:rFonts w:ascii="Calibri" w:eastAsia="Times New Roman" w:hAnsi="Calibri" w:cs="Calibri"/>
          <w:color w:val="auto"/>
          <w:sz w:val="22"/>
          <w:szCs w:val="20"/>
          <w:shd w:val="clear" w:color="auto" w:fill="FFFFFF" w:themeFill="background1"/>
          <w:lang w:bidi="ar-SA"/>
        </w:rPr>
        <w:t xml:space="preserve"> </w:t>
      </w:r>
      <w:r w:rsidR="0068777A" w:rsidRPr="000A60BB">
        <w:rPr>
          <w:rFonts w:asciiTheme="minorHAnsi" w:hAnsiTheme="minorHAnsi"/>
          <w:sz w:val="22"/>
          <w:szCs w:val="22"/>
        </w:rPr>
        <w:t>Основные направления дальнейшего развития медицинской помощи в амбулаторном центре в целом и в филиале №2 в частности</w:t>
      </w:r>
    </w:p>
    <w:p w14:paraId="39D353B9" w14:textId="77777777" w:rsidR="0068777A" w:rsidRPr="000A60BB" w:rsidRDefault="0068777A" w:rsidP="005D77C5">
      <w:pPr>
        <w:pStyle w:val="20"/>
        <w:numPr>
          <w:ilvl w:val="0"/>
          <w:numId w:val="7"/>
        </w:numPr>
        <w:shd w:val="clear" w:color="auto" w:fill="FFFFFF" w:themeFill="background1"/>
        <w:tabs>
          <w:tab w:val="left" w:pos="708"/>
        </w:tabs>
        <w:spacing w:before="0" w:after="308" w:line="302" w:lineRule="exact"/>
        <w:jc w:val="left"/>
        <w:rPr>
          <w:rFonts w:asciiTheme="minorHAnsi" w:hAnsiTheme="minorHAnsi"/>
          <w:sz w:val="22"/>
          <w:szCs w:val="22"/>
        </w:rPr>
      </w:pPr>
      <w:r w:rsidRPr="000A60BB">
        <w:rPr>
          <w:rFonts w:asciiTheme="minorHAnsi" w:hAnsiTheme="minorHAnsi"/>
          <w:sz w:val="22"/>
          <w:szCs w:val="22"/>
        </w:rPr>
        <w:t>Рациональное использование ресурсов с целью повышения доступности и качества медицинской помощи прикрепленному населению;</w:t>
      </w:r>
    </w:p>
    <w:p w14:paraId="7B3FBE77" w14:textId="77777777" w:rsidR="0068777A" w:rsidRPr="000A60BB" w:rsidRDefault="0068777A" w:rsidP="005D77C5">
      <w:pPr>
        <w:pStyle w:val="20"/>
        <w:numPr>
          <w:ilvl w:val="0"/>
          <w:numId w:val="7"/>
        </w:numPr>
        <w:shd w:val="clear" w:color="auto" w:fill="FFFFFF" w:themeFill="background1"/>
        <w:tabs>
          <w:tab w:val="left" w:pos="708"/>
        </w:tabs>
        <w:spacing w:before="0" w:after="308" w:line="302" w:lineRule="exact"/>
        <w:jc w:val="left"/>
        <w:rPr>
          <w:rFonts w:asciiTheme="minorHAnsi" w:hAnsiTheme="minorHAnsi"/>
          <w:sz w:val="22"/>
          <w:szCs w:val="22"/>
        </w:rPr>
      </w:pPr>
      <w:r w:rsidRPr="000A60BB">
        <w:rPr>
          <w:rFonts w:asciiTheme="minorHAnsi" w:hAnsiTheme="minorHAnsi"/>
          <w:sz w:val="22"/>
          <w:szCs w:val="22"/>
        </w:rPr>
        <w:lastRenderedPageBreak/>
        <w:t>Интенсификация профилактических направлений деятельности поликлиники (диспансеризации, профилактических медицинских осмотров, диспансерного на</w:t>
      </w:r>
      <w:r w:rsidR="00994236">
        <w:rPr>
          <w:rFonts w:asciiTheme="minorHAnsi" w:hAnsiTheme="minorHAnsi"/>
          <w:sz w:val="22"/>
          <w:szCs w:val="22"/>
        </w:rPr>
        <w:t>блюдения</w:t>
      </w:r>
      <w:r w:rsidRPr="000A60BB">
        <w:rPr>
          <w:rFonts w:asciiTheme="minorHAnsi" w:hAnsiTheme="minorHAnsi"/>
          <w:sz w:val="22"/>
          <w:szCs w:val="22"/>
        </w:rPr>
        <w:t>)</w:t>
      </w:r>
      <w:r w:rsidR="00994236">
        <w:rPr>
          <w:rFonts w:asciiTheme="minorHAnsi" w:hAnsiTheme="minorHAnsi"/>
          <w:sz w:val="22"/>
          <w:szCs w:val="22"/>
        </w:rPr>
        <w:t>.</w:t>
      </w:r>
    </w:p>
    <w:p w14:paraId="577AC866" w14:textId="77777777" w:rsidR="0068777A" w:rsidRPr="000A60BB" w:rsidRDefault="0068777A" w:rsidP="005D77C5">
      <w:pPr>
        <w:pStyle w:val="20"/>
        <w:numPr>
          <w:ilvl w:val="0"/>
          <w:numId w:val="7"/>
        </w:numPr>
        <w:shd w:val="clear" w:color="auto" w:fill="FFFFFF" w:themeFill="background1"/>
        <w:tabs>
          <w:tab w:val="left" w:pos="708"/>
        </w:tabs>
        <w:spacing w:before="0" w:after="308" w:line="302" w:lineRule="exact"/>
        <w:jc w:val="left"/>
        <w:rPr>
          <w:rFonts w:asciiTheme="minorHAnsi" w:hAnsiTheme="minorHAnsi"/>
          <w:sz w:val="22"/>
          <w:szCs w:val="22"/>
        </w:rPr>
      </w:pPr>
      <w:r w:rsidRPr="000A60BB">
        <w:rPr>
          <w:rFonts w:asciiTheme="minorHAnsi" w:hAnsiTheme="minorHAnsi"/>
          <w:sz w:val="22"/>
          <w:szCs w:val="22"/>
        </w:rPr>
        <w:t>Развитие стационар</w:t>
      </w:r>
      <w:r w:rsidR="00A257A6">
        <w:rPr>
          <w:rFonts w:asciiTheme="minorHAnsi" w:hAnsiTheme="minorHAnsi"/>
          <w:sz w:val="22"/>
          <w:szCs w:val="22"/>
        </w:rPr>
        <w:t xml:space="preserve"> </w:t>
      </w:r>
      <w:r w:rsidRPr="000A60BB">
        <w:rPr>
          <w:rFonts w:asciiTheme="minorHAnsi" w:hAnsiTheme="minorHAnsi"/>
          <w:sz w:val="22"/>
          <w:szCs w:val="22"/>
        </w:rPr>
        <w:t>замещающих технологий;</w:t>
      </w:r>
    </w:p>
    <w:p w14:paraId="1C66E3EC" w14:textId="77777777" w:rsidR="0068777A" w:rsidRPr="000A60BB" w:rsidRDefault="0068777A" w:rsidP="005D77C5">
      <w:pPr>
        <w:pStyle w:val="20"/>
        <w:numPr>
          <w:ilvl w:val="0"/>
          <w:numId w:val="7"/>
        </w:numPr>
        <w:shd w:val="clear" w:color="auto" w:fill="FFFFFF" w:themeFill="background1"/>
        <w:tabs>
          <w:tab w:val="left" w:pos="708"/>
        </w:tabs>
        <w:spacing w:before="0" w:after="308" w:line="302" w:lineRule="exact"/>
        <w:jc w:val="left"/>
        <w:rPr>
          <w:rFonts w:asciiTheme="minorHAnsi" w:hAnsiTheme="minorHAnsi"/>
          <w:sz w:val="22"/>
          <w:szCs w:val="22"/>
        </w:rPr>
      </w:pPr>
      <w:r w:rsidRPr="000A60BB">
        <w:rPr>
          <w:rFonts w:asciiTheme="minorHAnsi" w:hAnsiTheme="minorHAnsi"/>
          <w:sz w:val="22"/>
          <w:szCs w:val="22"/>
        </w:rPr>
        <w:t xml:space="preserve">Укомплектование </w:t>
      </w:r>
      <w:r w:rsidR="00B23FF4">
        <w:rPr>
          <w:rFonts w:asciiTheme="minorHAnsi" w:hAnsiTheme="minorHAnsi"/>
          <w:sz w:val="22"/>
          <w:szCs w:val="22"/>
        </w:rPr>
        <w:t>штатного расписания</w:t>
      </w:r>
      <w:r w:rsidRPr="000A60BB">
        <w:rPr>
          <w:rFonts w:asciiTheme="minorHAnsi" w:hAnsiTheme="minorHAnsi"/>
          <w:sz w:val="22"/>
          <w:szCs w:val="22"/>
        </w:rPr>
        <w:t xml:space="preserve"> высококвалифицированными кадрами.</w:t>
      </w:r>
    </w:p>
    <w:p w14:paraId="324299AB" w14:textId="77777777" w:rsidR="00F237C9" w:rsidRDefault="00F237C9" w:rsidP="005D77C5">
      <w:pPr>
        <w:pStyle w:val="30"/>
        <w:shd w:val="clear" w:color="auto" w:fill="FFFFFF" w:themeFill="background1"/>
        <w:spacing w:before="0" w:after="0" w:line="240" w:lineRule="exact"/>
        <w:ind w:right="160"/>
        <w:jc w:val="right"/>
      </w:pPr>
    </w:p>
    <w:p w14:paraId="400E1328" w14:textId="77777777" w:rsidR="00311ADA" w:rsidRDefault="00311ADA" w:rsidP="005D77C5">
      <w:pPr>
        <w:pStyle w:val="30"/>
        <w:shd w:val="clear" w:color="auto" w:fill="FFFFFF" w:themeFill="background1"/>
        <w:spacing w:before="0" w:after="0" w:line="240" w:lineRule="exact"/>
        <w:ind w:right="160"/>
        <w:jc w:val="right"/>
      </w:pPr>
    </w:p>
    <w:p w14:paraId="7701BDCB" w14:textId="77777777" w:rsidR="00311ADA" w:rsidRDefault="00311ADA" w:rsidP="005D77C5">
      <w:pPr>
        <w:pStyle w:val="30"/>
        <w:shd w:val="clear" w:color="auto" w:fill="FFFFFF" w:themeFill="background1"/>
        <w:spacing w:before="0" w:after="0" w:line="240" w:lineRule="exact"/>
        <w:ind w:right="160"/>
        <w:jc w:val="right"/>
      </w:pPr>
    </w:p>
    <w:p w14:paraId="18DB13E7" w14:textId="63F2F713" w:rsidR="00311ADA" w:rsidRDefault="004B0179" w:rsidP="005D77C5">
      <w:pPr>
        <w:pStyle w:val="30"/>
        <w:shd w:val="clear" w:color="auto" w:fill="FFFFFF" w:themeFill="background1"/>
        <w:spacing w:before="0" w:after="0" w:line="240" w:lineRule="exact"/>
        <w:ind w:right="160"/>
        <w:jc w:val="left"/>
      </w:pPr>
      <w:r>
        <w:t>Главный врач</w:t>
      </w:r>
      <w:r w:rsidR="005D77C5">
        <w:rPr>
          <w:shd w:val="clear" w:color="auto" w:fill="FFFFFF" w:themeFill="background1"/>
        </w:rPr>
        <w:t xml:space="preserve">: </w:t>
      </w:r>
      <w:r w:rsidRPr="005D77C5">
        <w:rPr>
          <w:shd w:val="clear" w:color="auto" w:fill="FFFFFF" w:themeFill="background1"/>
        </w:rPr>
        <w:t>Матвеева А.Д.</w:t>
      </w:r>
      <w:r w:rsidR="005D77C5">
        <w:rPr>
          <w:shd w:val="clear" w:color="auto" w:fill="FFFFFF" w:themeFill="background1"/>
        </w:rPr>
        <w:t xml:space="preserve">                                                  </w:t>
      </w:r>
      <w:r w:rsidR="00311ADA">
        <w:t xml:space="preserve">    </w:t>
      </w:r>
      <w:r w:rsidR="00311ADA" w:rsidRPr="005D77C5">
        <w:rPr>
          <w:shd w:val="clear" w:color="auto" w:fill="FFFFFF" w:themeFill="background1"/>
        </w:rPr>
        <w:t>«</w:t>
      </w:r>
      <w:r w:rsidR="00994236" w:rsidRPr="005D77C5">
        <w:rPr>
          <w:shd w:val="clear" w:color="auto" w:fill="FFFFFF" w:themeFill="background1"/>
        </w:rPr>
        <w:t xml:space="preserve"> 27</w:t>
      </w:r>
      <w:r w:rsidR="005D77C5">
        <w:rPr>
          <w:shd w:val="clear" w:color="auto" w:fill="FFFFFF" w:themeFill="background1"/>
        </w:rPr>
        <w:t xml:space="preserve"> </w:t>
      </w:r>
      <w:r w:rsidR="00311ADA" w:rsidRPr="005D77C5">
        <w:rPr>
          <w:shd w:val="clear" w:color="auto" w:fill="FFFFFF" w:themeFill="background1"/>
        </w:rPr>
        <w:t>»</w:t>
      </w:r>
      <w:r w:rsidR="00311ADA">
        <w:t xml:space="preserve"> </w:t>
      </w:r>
      <w:r w:rsidR="00994236" w:rsidRPr="005D77C5">
        <w:rPr>
          <w:shd w:val="clear" w:color="auto" w:fill="FFFFFF" w:themeFill="background1"/>
        </w:rPr>
        <w:t>января</w:t>
      </w:r>
      <w:r w:rsidR="009C54D3" w:rsidRPr="005D77C5">
        <w:rPr>
          <w:shd w:val="clear" w:color="auto" w:fill="FFFFFF" w:themeFill="background1"/>
        </w:rPr>
        <w:t xml:space="preserve"> </w:t>
      </w:r>
      <w:r w:rsidR="00994236" w:rsidRPr="005D77C5">
        <w:rPr>
          <w:shd w:val="clear" w:color="auto" w:fill="FFFFFF" w:themeFill="background1"/>
        </w:rPr>
        <w:t>202</w:t>
      </w:r>
      <w:r w:rsidR="005D77C5">
        <w:rPr>
          <w:shd w:val="clear" w:color="auto" w:fill="FFFFFF" w:themeFill="background1"/>
        </w:rPr>
        <w:t>3г.</w:t>
      </w:r>
      <w:r w:rsidR="009C54D3">
        <w:t xml:space="preserve"> </w:t>
      </w:r>
    </w:p>
    <w:p w14:paraId="279741D6" w14:textId="3DC61004" w:rsidR="00311ADA" w:rsidRPr="00311ADA" w:rsidRDefault="00311ADA" w:rsidP="005D77C5">
      <w:pPr>
        <w:pStyle w:val="30"/>
        <w:shd w:val="clear" w:color="auto" w:fill="FFFFFF" w:themeFill="background1"/>
        <w:spacing w:before="0" w:after="0" w:line="240" w:lineRule="exact"/>
        <w:ind w:right="160"/>
        <w:jc w:val="left"/>
        <w:rPr>
          <w:b w:val="0"/>
          <w:sz w:val="16"/>
          <w:szCs w:val="16"/>
        </w:rPr>
      </w:pPr>
      <w:r w:rsidRPr="00311ADA">
        <w:rPr>
          <w:b w:val="0"/>
          <w:sz w:val="16"/>
          <w:szCs w:val="16"/>
        </w:rPr>
        <w:t xml:space="preserve">ф.и.о.  </w:t>
      </w:r>
      <w:r w:rsidR="005D77C5">
        <w:rPr>
          <w:b w:val="0"/>
          <w:sz w:val="16"/>
          <w:szCs w:val="16"/>
        </w:rPr>
        <w:t xml:space="preserve">                                                                                        </w:t>
      </w:r>
      <w:r w:rsidRPr="00311ADA">
        <w:rPr>
          <w:b w:val="0"/>
          <w:sz w:val="16"/>
          <w:szCs w:val="16"/>
        </w:rPr>
        <w:t xml:space="preserve">  подпись</w:t>
      </w:r>
    </w:p>
    <w:sectPr w:rsidR="00311ADA" w:rsidRPr="00311ADA" w:rsidSect="000A60BB">
      <w:footerReference w:type="even" r:id="rId7"/>
      <w:footerReference w:type="default" r:id="rId8"/>
      <w:pgSz w:w="11900" w:h="16840"/>
      <w:pgMar w:top="709" w:right="790" w:bottom="851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718F" w14:textId="77777777" w:rsidR="003732FB" w:rsidRDefault="003732FB">
      <w:r>
        <w:separator/>
      </w:r>
    </w:p>
  </w:endnote>
  <w:endnote w:type="continuationSeparator" w:id="0">
    <w:p w14:paraId="29D040EF" w14:textId="77777777" w:rsidR="003732FB" w:rsidRDefault="0037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134826"/>
    </w:sdtPr>
    <w:sdtEndPr/>
    <w:sdtContent>
      <w:p w14:paraId="22CB3A0D" w14:textId="77777777" w:rsidR="00B74AB1" w:rsidRDefault="00B74A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697EC6F5" w14:textId="77777777" w:rsidR="00B74AB1" w:rsidRDefault="00B74A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741881"/>
    </w:sdtPr>
    <w:sdtEndPr/>
    <w:sdtContent>
      <w:p w14:paraId="018D5062" w14:textId="77777777" w:rsidR="00B74AB1" w:rsidRDefault="00B74A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551648B" w14:textId="77777777" w:rsidR="00B74AB1" w:rsidRDefault="00B74A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749FB" w14:textId="77777777" w:rsidR="003732FB" w:rsidRDefault="003732FB"/>
  </w:footnote>
  <w:footnote w:type="continuationSeparator" w:id="0">
    <w:p w14:paraId="3D37B099" w14:textId="77777777" w:rsidR="003732FB" w:rsidRDefault="00373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26E"/>
    <w:multiLevelType w:val="hybridMultilevel"/>
    <w:tmpl w:val="C9EA9F16"/>
    <w:lvl w:ilvl="0" w:tplc="77A46E44">
      <w:numFmt w:val="bullet"/>
      <w:lvlText w:val="•"/>
      <w:lvlJc w:val="left"/>
      <w:pPr>
        <w:ind w:left="80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F36369F"/>
    <w:multiLevelType w:val="multilevel"/>
    <w:tmpl w:val="7DBC11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420C79"/>
    <w:multiLevelType w:val="hybridMultilevel"/>
    <w:tmpl w:val="428A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340B9A"/>
    <w:multiLevelType w:val="hybridMultilevel"/>
    <w:tmpl w:val="38186BC0"/>
    <w:lvl w:ilvl="0" w:tplc="D9E819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1053"/>
    <w:multiLevelType w:val="hybridMultilevel"/>
    <w:tmpl w:val="E8964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D1300"/>
    <w:multiLevelType w:val="hybridMultilevel"/>
    <w:tmpl w:val="37FAE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709"/>
    <w:multiLevelType w:val="hybridMultilevel"/>
    <w:tmpl w:val="F1108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251D"/>
    <w:multiLevelType w:val="hybridMultilevel"/>
    <w:tmpl w:val="0610CC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CA36E6"/>
    <w:multiLevelType w:val="hybridMultilevel"/>
    <w:tmpl w:val="84949254"/>
    <w:lvl w:ilvl="0" w:tplc="854C4A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E17B2"/>
    <w:multiLevelType w:val="hybridMultilevel"/>
    <w:tmpl w:val="6430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D123A"/>
    <w:multiLevelType w:val="hybridMultilevel"/>
    <w:tmpl w:val="A784E0FC"/>
    <w:lvl w:ilvl="0" w:tplc="E982B7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53492"/>
    <w:multiLevelType w:val="hybridMultilevel"/>
    <w:tmpl w:val="E612E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A5620"/>
    <w:multiLevelType w:val="hybridMultilevel"/>
    <w:tmpl w:val="81E6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F45FB"/>
    <w:multiLevelType w:val="hybridMultilevel"/>
    <w:tmpl w:val="5AB2C604"/>
    <w:lvl w:ilvl="0" w:tplc="92880C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3C"/>
    <w:rsid w:val="0000507E"/>
    <w:rsid w:val="00010B83"/>
    <w:rsid w:val="00024E3B"/>
    <w:rsid w:val="00031CBC"/>
    <w:rsid w:val="0003362B"/>
    <w:rsid w:val="00046885"/>
    <w:rsid w:val="00047BD1"/>
    <w:rsid w:val="0006436E"/>
    <w:rsid w:val="00065FB9"/>
    <w:rsid w:val="00070F77"/>
    <w:rsid w:val="00083167"/>
    <w:rsid w:val="00083CC1"/>
    <w:rsid w:val="000A60BB"/>
    <w:rsid w:val="000B15BA"/>
    <w:rsid w:val="000B574F"/>
    <w:rsid w:val="000C7166"/>
    <w:rsid w:val="000E38BD"/>
    <w:rsid w:val="000E4701"/>
    <w:rsid w:val="000E5B00"/>
    <w:rsid w:val="000E6FF1"/>
    <w:rsid w:val="000E73F3"/>
    <w:rsid w:val="000F2505"/>
    <w:rsid w:val="000F3BE6"/>
    <w:rsid w:val="00104EC3"/>
    <w:rsid w:val="00117BF7"/>
    <w:rsid w:val="001418A8"/>
    <w:rsid w:val="00147132"/>
    <w:rsid w:val="00153A34"/>
    <w:rsid w:val="00160BF3"/>
    <w:rsid w:val="00185110"/>
    <w:rsid w:val="00195D96"/>
    <w:rsid w:val="001A1C0C"/>
    <w:rsid w:val="001F4DA6"/>
    <w:rsid w:val="00200FDE"/>
    <w:rsid w:val="00204EBE"/>
    <w:rsid w:val="00206D9E"/>
    <w:rsid w:val="00210102"/>
    <w:rsid w:val="0021762F"/>
    <w:rsid w:val="002212CB"/>
    <w:rsid w:val="002218E8"/>
    <w:rsid w:val="00236CC0"/>
    <w:rsid w:val="00237048"/>
    <w:rsid w:val="00237B63"/>
    <w:rsid w:val="00240C96"/>
    <w:rsid w:val="002736DC"/>
    <w:rsid w:val="0027572E"/>
    <w:rsid w:val="00276146"/>
    <w:rsid w:val="00286697"/>
    <w:rsid w:val="002914C3"/>
    <w:rsid w:val="002A3CE8"/>
    <w:rsid w:val="002B4292"/>
    <w:rsid w:val="002C48BF"/>
    <w:rsid w:val="002C67BC"/>
    <w:rsid w:val="002D3671"/>
    <w:rsid w:val="002E13D6"/>
    <w:rsid w:val="002E6772"/>
    <w:rsid w:val="00311ADA"/>
    <w:rsid w:val="0033772C"/>
    <w:rsid w:val="00341EBB"/>
    <w:rsid w:val="00360C7A"/>
    <w:rsid w:val="00364BD2"/>
    <w:rsid w:val="003656B4"/>
    <w:rsid w:val="003732FB"/>
    <w:rsid w:val="0037528A"/>
    <w:rsid w:val="0038199B"/>
    <w:rsid w:val="00391B0D"/>
    <w:rsid w:val="003A6565"/>
    <w:rsid w:val="003A7632"/>
    <w:rsid w:val="003A7678"/>
    <w:rsid w:val="003B1789"/>
    <w:rsid w:val="003B512D"/>
    <w:rsid w:val="003C3E87"/>
    <w:rsid w:val="003C6487"/>
    <w:rsid w:val="003D5A98"/>
    <w:rsid w:val="003E0780"/>
    <w:rsid w:val="003E5A33"/>
    <w:rsid w:val="003F2FFE"/>
    <w:rsid w:val="003F33C1"/>
    <w:rsid w:val="003F79D5"/>
    <w:rsid w:val="00400C16"/>
    <w:rsid w:val="00404738"/>
    <w:rsid w:val="004048FC"/>
    <w:rsid w:val="00406CFF"/>
    <w:rsid w:val="00420024"/>
    <w:rsid w:val="0042613F"/>
    <w:rsid w:val="0042739D"/>
    <w:rsid w:val="0043155B"/>
    <w:rsid w:val="00433093"/>
    <w:rsid w:val="00440F14"/>
    <w:rsid w:val="00444B41"/>
    <w:rsid w:val="00445AAE"/>
    <w:rsid w:val="00455B9B"/>
    <w:rsid w:val="00456127"/>
    <w:rsid w:val="00466603"/>
    <w:rsid w:val="00476B09"/>
    <w:rsid w:val="00480CF5"/>
    <w:rsid w:val="004853FC"/>
    <w:rsid w:val="00486D5D"/>
    <w:rsid w:val="004921BB"/>
    <w:rsid w:val="0049242B"/>
    <w:rsid w:val="0049293F"/>
    <w:rsid w:val="004A66DE"/>
    <w:rsid w:val="004B0179"/>
    <w:rsid w:val="004B208F"/>
    <w:rsid w:val="004B4FE5"/>
    <w:rsid w:val="004C7094"/>
    <w:rsid w:val="004C70A2"/>
    <w:rsid w:val="004E4FB9"/>
    <w:rsid w:val="00507515"/>
    <w:rsid w:val="005122B5"/>
    <w:rsid w:val="0051477B"/>
    <w:rsid w:val="00523F6D"/>
    <w:rsid w:val="00524250"/>
    <w:rsid w:val="00527580"/>
    <w:rsid w:val="00540394"/>
    <w:rsid w:val="00545082"/>
    <w:rsid w:val="00545C94"/>
    <w:rsid w:val="00562B48"/>
    <w:rsid w:val="00564044"/>
    <w:rsid w:val="00566E56"/>
    <w:rsid w:val="0057442D"/>
    <w:rsid w:val="0058461A"/>
    <w:rsid w:val="00587807"/>
    <w:rsid w:val="005A0B23"/>
    <w:rsid w:val="005A7101"/>
    <w:rsid w:val="005B0321"/>
    <w:rsid w:val="005B0639"/>
    <w:rsid w:val="005D49EB"/>
    <w:rsid w:val="005D77C5"/>
    <w:rsid w:val="005E45C0"/>
    <w:rsid w:val="005E77D1"/>
    <w:rsid w:val="006013B2"/>
    <w:rsid w:val="006139E3"/>
    <w:rsid w:val="006151EA"/>
    <w:rsid w:val="00680F20"/>
    <w:rsid w:val="0068777A"/>
    <w:rsid w:val="00687BB0"/>
    <w:rsid w:val="00696B87"/>
    <w:rsid w:val="006B5D98"/>
    <w:rsid w:val="006E1F0F"/>
    <w:rsid w:val="006F35FA"/>
    <w:rsid w:val="00704BB0"/>
    <w:rsid w:val="00712FB2"/>
    <w:rsid w:val="00715742"/>
    <w:rsid w:val="0073118D"/>
    <w:rsid w:val="00740D0F"/>
    <w:rsid w:val="007714B1"/>
    <w:rsid w:val="0077444C"/>
    <w:rsid w:val="007755DE"/>
    <w:rsid w:val="00785804"/>
    <w:rsid w:val="007906FA"/>
    <w:rsid w:val="00796F89"/>
    <w:rsid w:val="007A0D1F"/>
    <w:rsid w:val="007A2E2E"/>
    <w:rsid w:val="007A4425"/>
    <w:rsid w:val="007B1F30"/>
    <w:rsid w:val="007B6E0F"/>
    <w:rsid w:val="007C0200"/>
    <w:rsid w:val="007C658E"/>
    <w:rsid w:val="007D1E75"/>
    <w:rsid w:val="007E3C16"/>
    <w:rsid w:val="007E595E"/>
    <w:rsid w:val="007F4EF2"/>
    <w:rsid w:val="007F774F"/>
    <w:rsid w:val="008109EC"/>
    <w:rsid w:val="00817EA9"/>
    <w:rsid w:val="00821A18"/>
    <w:rsid w:val="00822833"/>
    <w:rsid w:val="00843683"/>
    <w:rsid w:val="00844046"/>
    <w:rsid w:val="008466F7"/>
    <w:rsid w:val="00854ECC"/>
    <w:rsid w:val="008565A2"/>
    <w:rsid w:val="008601D4"/>
    <w:rsid w:val="00875077"/>
    <w:rsid w:val="008B5668"/>
    <w:rsid w:val="008C05B6"/>
    <w:rsid w:val="008C7EB6"/>
    <w:rsid w:val="008D20B0"/>
    <w:rsid w:val="008D32BE"/>
    <w:rsid w:val="008D3E86"/>
    <w:rsid w:val="0090315A"/>
    <w:rsid w:val="0090363A"/>
    <w:rsid w:val="00911826"/>
    <w:rsid w:val="00920F8E"/>
    <w:rsid w:val="00937D52"/>
    <w:rsid w:val="00943DC3"/>
    <w:rsid w:val="00951B9B"/>
    <w:rsid w:val="00956F1D"/>
    <w:rsid w:val="00962663"/>
    <w:rsid w:val="00991030"/>
    <w:rsid w:val="00991E48"/>
    <w:rsid w:val="00994236"/>
    <w:rsid w:val="00995893"/>
    <w:rsid w:val="009B0523"/>
    <w:rsid w:val="009B355D"/>
    <w:rsid w:val="009B399D"/>
    <w:rsid w:val="009B3DF8"/>
    <w:rsid w:val="009B523C"/>
    <w:rsid w:val="009C2886"/>
    <w:rsid w:val="009C54D3"/>
    <w:rsid w:val="009C705C"/>
    <w:rsid w:val="009E5831"/>
    <w:rsid w:val="009F25EE"/>
    <w:rsid w:val="009F3762"/>
    <w:rsid w:val="009F4060"/>
    <w:rsid w:val="00A21343"/>
    <w:rsid w:val="00A21FD5"/>
    <w:rsid w:val="00A257A6"/>
    <w:rsid w:val="00A30DED"/>
    <w:rsid w:val="00A5192C"/>
    <w:rsid w:val="00A5576B"/>
    <w:rsid w:val="00A577DD"/>
    <w:rsid w:val="00A76906"/>
    <w:rsid w:val="00A76EF8"/>
    <w:rsid w:val="00A859E0"/>
    <w:rsid w:val="00A8648C"/>
    <w:rsid w:val="00A93863"/>
    <w:rsid w:val="00AA201D"/>
    <w:rsid w:val="00AA4EC7"/>
    <w:rsid w:val="00AA64DD"/>
    <w:rsid w:val="00AB03E3"/>
    <w:rsid w:val="00AB3607"/>
    <w:rsid w:val="00AB3D8B"/>
    <w:rsid w:val="00AE04CF"/>
    <w:rsid w:val="00B0231F"/>
    <w:rsid w:val="00B11E8B"/>
    <w:rsid w:val="00B121B7"/>
    <w:rsid w:val="00B15C85"/>
    <w:rsid w:val="00B23FF4"/>
    <w:rsid w:val="00B32312"/>
    <w:rsid w:val="00B33452"/>
    <w:rsid w:val="00B348BE"/>
    <w:rsid w:val="00B5059F"/>
    <w:rsid w:val="00B5524F"/>
    <w:rsid w:val="00B62ED6"/>
    <w:rsid w:val="00B6468A"/>
    <w:rsid w:val="00B666D3"/>
    <w:rsid w:val="00B74AB1"/>
    <w:rsid w:val="00B764CD"/>
    <w:rsid w:val="00B84E55"/>
    <w:rsid w:val="00B868D8"/>
    <w:rsid w:val="00B92D5A"/>
    <w:rsid w:val="00B963FC"/>
    <w:rsid w:val="00BC6826"/>
    <w:rsid w:val="00C044AD"/>
    <w:rsid w:val="00C12555"/>
    <w:rsid w:val="00C22053"/>
    <w:rsid w:val="00C27379"/>
    <w:rsid w:val="00C31E43"/>
    <w:rsid w:val="00C358D2"/>
    <w:rsid w:val="00C3686B"/>
    <w:rsid w:val="00C70791"/>
    <w:rsid w:val="00C747D8"/>
    <w:rsid w:val="00C77F7B"/>
    <w:rsid w:val="00C8335E"/>
    <w:rsid w:val="00CC0A43"/>
    <w:rsid w:val="00CC53BC"/>
    <w:rsid w:val="00CC706E"/>
    <w:rsid w:val="00CD4B4D"/>
    <w:rsid w:val="00CE31D0"/>
    <w:rsid w:val="00CF3591"/>
    <w:rsid w:val="00D14AE7"/>
    <w:rsid w:val="00D22C21"/>
    <w:rsid w:val="00D24155"/>
    <w:rsid w:val="00D361B1"/>
    <w:rsid w:val="00D42D67"/>
    <w:rsid w:val="00D60CE9"/>
    <w:rsid w:val="00D65A28"/>
    <w:rsid w:val="00D7172E"/>
    <w:rsid w:val="00D83264"/>
    <w:rsid w:val="00DA77C5"/>
    <w:rsid w:val="00DB3A62"/>
    <w:rsid w:val="00DD1D43"/>
    <w:rsid w:val="00DD6358"/>
    <w:rsid w:val="00DE28E9"/>
    <w:rsid w:val="00DE7869"/>
    <w:rsid w:val="00E230BC"/>
    <w:rsid w:val="00E2491B"/>
    <w:rsid w:val="00E31A20"/>
    <w:rsid w:val="00E4214E"/>
    <w:rsid w:val="00E44462"/>
    <w:rsid w:val="00E51010"/>
    <w:rsid w:val="00E5598F"/>
    <w:rsid w:val="00E56433"/>
    <w:rsid w:val="00E650FD"/>
    <w:rsid w:val="00E7227A"/>
    <w:rsid w:val="00E76B4B"/>
    <w:rsid w:val="00E80412"/>
    <w:rsid w:val="00E81C24"/>
    <w:rsid w:val="00E8678E"/>
    <w:rsid w:val="00E86AA3"/>
    <w:rsid w:val="00E97FDC"/>
    <w:rsid w:val="00EA01EC"/>
    <w:rsid w:val="00EA3E32"/>
    <w:rsid w:val="00EB7BC8"/>
    <w:rsid w:val="00EC20C1"/>
    <w:rsid w:val="00EE34D5"/>
    <w:rsid w:val="00EF1E60"/>
    <w:rsid w:val="00EF63F0"/>
    <w:rsid w:val="00F07AAB"/>
    <w:rsid w:val="00F237C9"/>
    <w:rsid w:val="00F31985"/>
    <w:rsid w:val="00F41281"/>
    <w:rsid w:val="00F442A9"/>
    <w:rsid w:val="00F529B8"/>
    <w:rsid w:val="00F71DD8"/>
    <w:rsid w:val="00F7323B"/>
    <w:rsid w:val="00F76824"/>
    <w:rsid w:val="00F811AB"/>
    <w:rsid w:val="00FA384E"/>
    <w:rsid w:val="00FA3B9E"/>
    <w:rsid w:val="00FB4A4A"/>
    <w:rsid w:val="00FC27DD"/>
    <w:rsid w:val="00FC6D12"/>
    <w:rsid w:val="00FF36DD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06BE"/>
  <w15:docId w15:val="{DFA2FFB0-2290-4EAF-853C-6F9720DC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7311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118D"/>
    <w:rPr>
      <w:color w:val="0066CC"/>
      <w:u w:val="single"/>
    </w:rPr>
  </w:style>
  <w:style w:type="character" w:customStyle="1" w:styleId="3Exact">
    <w:name w:val="Основной текст (3) Exact"/>
    <w:basedOn w:val="a0"/>
    <w:rsid w:val="00731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31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31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31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731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1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731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2">
    <w:name w:val="Основной текст (3) + Не полужирный"/>
    <w:basedOn w:val="3"/>
    <w:rsid w:val="00731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3118D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3118D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3118D"/>
    <w:pPr>
      <w:shd w:val="clear" w:color="auto" w:fill="FFFFFF"/>
      <w:spacing w:before="30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3118D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rsid w:val="00F4128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2C4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8BF"/>
    <w:rPr>
      <w:color w:val="000000"/>
    </w:rPr>
  </w:style>
  <w:style w:type="paragraph" w:styleId="a6">
    <w:name w:val="footer"/>
    <w:basedOn w:val="a"/>
    <w:link w:val="a7"/>
    <w:uiPriority w:val="99"/>
    <w:unhideWhenUsed/>
    <w:rsid w:val="002C4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8BF"/>
    <w:rPr>
      <w:color w:val="000000"/>
    </w:rPr>
  </w:style>
  <w:style w:type="table" w:styleId="a8">
    <w:name w:val="Table Grid"/>
    <w:basedOn w:val="a1"/>
    <w:uiPriority w:val="39"/>
    <w:rsid w:val="00A5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51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512D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90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</dc:creator>
  <cp:lastModifiedBy>480</cp:lastModifiedBy>
  <cp:revision>33</cp:revision>
  <cp:lastPrinted>2020-01-17T09:48:00Z</cp:lastPrinted>
  <dcterms:created xsi:type="dcterms:W3CDTF">2022-02-04T07:53:00Z</dcterms:created>
  <dcterms:modified xsi:type="dcterms:W3CDTF">2023-02-08T07:35:00Z</dcterms:modified>
</cp:coreProperties>
</file>